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 Target="docProps/custom.xml" Type="http://schemas.openxmlformats.org/officeDocument/2006/relationships/custom-properties" Id="rId4"/></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Tencent Java 1.8.0_262 on Linux -->
    <w:p>
      <w:pPr>
        <w:snapToGrid w:val="false"/>
        <w:spacing w:before="0" w:after="0" w:line="360" w:lineRule="auto"/>
        <w:ind/>
        <w:jc w:val="center"/>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center"/>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center"/>
        <w:rPr>
          <w:rFonts w:ascii="宋体" w:hAnsi="宋体" w:eastAsia="宋体"/>
          <w:b w:val="true"/>
          <w:bCs w:val="true"/>
          <w:color w:val="000000"/>
          <w:sz w:val="32"/>
          <w:szCs w:val="32"/>
        </w:rPr>
      </w:pPr>
      <w:r>
        <w:rPr>
          <w:rFonts w:ascii="宋体" w:hAnsi="宋体" w:eastAsia="宋体"/>
          <w:b w:val="true"/>
          <w:bCs w:val="true"/>
          <w:color w:val="000000"/>
          <w:sz w:val="32"/>
          <w:szCs w:val="32"/>
        </w:rPr>
        <w:t>江苏航运职业技术学院</w:t>
      </w:r>
    </w:p>
    <w:p>
      <w:pPr>
        <w:snapToGrid w:val="false"/>
        <w:spacing w:before="0" w:after="0" w:line="360" w:lineRule="auto"/>
        <w:ind w:firstLine="1501"/>
        <w:jc w:val="both"/>
        <w:rPr>
          <w:rFonts w:ascii="宋体" w:hAnsi="宋体" w:eastAsia="宋体"/>
          <w:color w:val="000000"/>
          <w:sz w:val="32"/>
          <w:szCs w:val="32"/>
        </w:rPr>
      </w:pPr>
      <w:r>
        <w:rPr>
          <w:rFonts w:ascii="宋体" w:hAnsi="宋体" w:eastAsia="宋体"/>
          <w:color w:val="000000"/>
          <w:sz w:val="32"/>
          <w:szCs w:val="32"/>
        </w:rPr>
      </w:r>
    </w:p>
    <w:p>
      <w:pPr>
        <w:snapToGrid w:val="false"/>
        <w:spacing w:before="0" w:after="0" w:line="360" w:lineRule="auto"/>
        <w:ind/>
        <w:jc w:val="center"/>
        <w:rPr>
          <w:rFonts w:ascii="宋体" w:hAnsi="宋体" w:eastAsia="宋体"/>
          <w:b w:val="true"/>
          <w:bCs w:val="true"/>
          <w:color w:val="000000"/>
          <w:sz w:val="32"/>
          <w:szCs w:val="32"/>
        </w:rPr>
      </w:pPr>
      <w:r>
        <w:rPr>
          <w:rFonts w:ascii="宋体" w:hAnsi="宋体" w:eastAsia="宋体"/>
          <w:b w:val="true"/>
          <w:bCs w:val="true"/>
          <w:color w:val="000000"/>
          <w:sz w:val="32"/>
          <w:szCs w:val="32"/>
        </w:rPr>
        <w:t>通信运营商营业厅场地出租项目招标文件</w:t>
      </w:r>
    </w:p>
    <w:p>
      <w:pPr>
        <w:snapToGrid w:val="false"/>
        <w:spacing w:before="0" w:after="0" w:line="360" w:lineRule="auto"/>
        <w:ind/>
        <w:jc w:val="center"/>
        <w:rPr>
          <w:rFonts w:ascii="宋体" w:hAnsi="宋体" w:eastAsia="宋体"/>
          <w:color w:val="000000"/>
          <w:sz w:val="32"/>
          <w:szCs w:val="32"/>
        </w:rPr>
      </w:pPr>
      <w:r>
        <w:rPr>
          <w:rFonts w:ascii="宋体" w:hAnsi="宋体" w:eastAsia="宋体"/>
          <w:color w:val="000000"/>
          <w:sz w:val="32"/>
          <w:szCs w:val="32"/>
        </w:rPr>
      </w:r>
    </w:p>
    <w:p>
      <w:pPr>
        <w:snapToGrid w:val="false"/>
        <w:spacing w:before="0" w:after="0" w:line="360" w:lineRule="auto"/>
        <w:ind/>
        <w:jc w:val="center"/>
        <w:rPr>
          <w:rFonts w:ascii="宋体" w:hAnsi="宋体" w:eastAsia="宋体"/>
          <w:color w:val="000000"/>
          <w:sz w:val="32"/>
          <w:szCs w:val="32"/>
        </w:rPr>
      </w:pPr>
      <w:r>
        <w:rPr>
          <w:rFonts w:ascii="宋体" w:hAnsi="宋体" w:eastAsia="宋体"/>
          <w:color w:val="000000"/>
          <w:sz w:val="32"/>
          <w:szCs w:val="32"/>
        </w:rPr>
      </w:r>
    </w:p>
    <w:p>
      <w:pPr>
        <w:snapToGrid w:val="false"/>
        <w:spacing w:before="0" w:after="0" w:line="360" w:lineRule="auto"/>
        <w:ind/>
        <w:jc w:val="center"/>
        <w:rPr>
          <w:rFonts w:ascii="宋体" w:hAnsi="宋体" w:eastAsia="宋体"/>
          <w:color w:val="000000"/>
          <w:sz w:val="32"/>
          <w:szCs w:val="32"/>
        </w:rPr>
      </w:pPr>
      <w:r>
        <w:rPr>
          <w:rFonts w:ascii="宋体" w:hAnsi="宋体" w:eastAsia="宋体"/>
          <w:color w:val="000000"/>
          <w:sz w:val="32"/>
          <w:szCs w:val="32"/>
        </w:rPr>
      </w:r>
    </w:p>
    <w:p>
      <w:pPr>
        <w:snapToGrid w:val="false"/>
        <w:spacing w:before="0" w:after="0" w:line="360" w:lineRule="auto"/>
        <w:ind/>
        <w:jc w:val="both"/>
        <w:rPr>
          <w:rFonts w:ascii="宋体" w:hAnsi="宋体" w:eastAsia="宋体"/>
          <w:color w:val="000000"/>
          <w:sz w:val="32"/>
          <w:szCs w:val="32"/>
        </w:rPr>
      </w:pPr>
      <w:r>
        <w:rPr>
          <w:rFonts w:ascii="宋体" w:hAnsi="宋体" w:eastAsia="宋体"/>
          <w:color w:val="000000"/>
          <w:sz w:val="32"/>
          <w:szCs w:val="32"/>
        </w:rPr>
      </w:r>
    </w:p>
    <w:p>
      <w:pPr>
        <w:snapToGrid w:val="false"/>
        <w:spacing w:before="0" w:after="0" w:line="360" w:lineRule="auto"/>
        <w:ind/>
        <w:jc w:val="center"/>
        <w:rPr>
          <w:rFonts w:ascii="宋体" w:hAnsi="宋体" w:eastAsia="宋体"/>
          <w:b w:val="true"/>
          <w:bCs w:val="true"/>
          <w:color w:val="000000"/>
          <w:kern w:val="0"/>
          <w:sz w:val="32"/>
          <w:szCs w:val="32"/>
        </w:rPr>
      </w:pPr>
      <w:r>
        <w:rPr>
          <w:rFonts w:ascii="宋体" w:hAnsi="宋体" w:eastAsia="宋体"/>
          <w:b w:val="true"/>
          <w:bCs w:val="true"/>
          <w:color w:val="000000"/>
          <w:kern w:val="0"/>
          <w:sz w:val="32"/>
          <w:szCs w:val="32"/>
        </w:rPr>
        <w:t>项目编号</w:t>
      </w:r>
      <w:r>
        <w:rPr>
          <w:rFonts w:ascii="Times New Roman" w:hAnsi="Times New Roman" w:eastAsia="Times New Roman"/>
          <w:b w:val="true"/>
          <w:bCs w:val="true"/>
          <w:color w:val="000000"/>
          <w:kern w:val="0"/>
          <w:sz w:val="32"/>
          <w:szCs w:val="32"/>
        </w:rPr>
        <w:t xml:space="preserve"> </w:t>
      </w:r>
      <w:r>
        <w:rPr>
          <w:rFonts w:ascii="宋体" w:hAnsi="宋体" w:eastAsia="宋体"/>
          <w:b w:val="true"/>
          <w:bCs w:val="true"/>
          <w:color w:val="000000"/>
          <w:kern w:val="0"/>
          <w:sz w:val="32"/>
          <w:szCs w:val="32"/>
        </w:rPr>
        <w:t>：HYZB</w:t>
      </w:r>
      <w:r>
        <w:rPr>
          <w:rFonts w:ascii="宋体" w:hAnsi="宋体" w:eastAsia="宋体"/>
          <w:b w:val="true"/>
          <w:bCs w:val="true"/>
          <w:color w:val="000000"/>
          <w:sz w:val="32"/>
          <w:szCs w:val="32"/>
        </w:rPr>
        <w:t>20220130004</w:t>
      </w:r>
    </w:p>
    <w:p>
      <w:pPr>
        <w:snapToGrid w:val="false"/>
        <w:spacing w:before="0" w:after="0" w:line="360" w:lineRule="auto"/>
        <w:ind/>
        <w:jc w:val="center"/>
        <w:rPr>
          <w:rFonts w:ascii="宋体" w:hAnsi="宋体" w:eastAsia="宋体"/>
          <w:color w:val="000000"/>
          <w:sz w:val="32"/>
          <w:szCs w:val="32"/>
        </w:rPr>
      </w:pPr>
      <w:r>
        <w:rPr>
          <w:rFonts w:ascii="宋体" w:hAnsi="宋体" w:eastAsia="宋体"/>
          <w:color w:val="000000"/>
          <w:sz w:val="32"/>
          <w:szCs w:val="32"/>
        </w:rPr>
      </w:r>
    </w:p>
    <w:p>
      <w:pPr>
        <w:snapToGrid w:val="false"/>
        <w:spacing w:before="0" w:after="0" w:line="360" w:lineRule="auto"/>
        <w:ind/>
        <w:jc w:val="center"/>
        <w:rPr>
          <w:rFonts w:ascii="宋体" w:hAnsi="宋体" w:eastAsia="宋体"/>
          <w:color w:val="000000"/>
          <w:sz w:val="32"/>
          <w:szCs w:val="32"/>
        </w:rPr>
      </w:pPr>
      <w:r>
        <w:rPr>
          <w:rFonts w:ascii="宋体" w:hAnsi="宋体" w:eastAsia="宋体"/>
          <w:color w:val="000000"/>
          <w:sz w:val="32"/>
          <w:szCs w:val="32"/>
        </w:rPr>
      </w:r>
    </w:p>
    <w:p>
      <w:pPr>
        <w:snapToGrid w:val="false"/>
        <w:spacing w:before="0" w:after="0" w:line="360" w:lineRule="auto"/>
        <w:ind/>
        <w:jc w:val="both"/>
        <w:rPr>
          <w:rFonts w:ascii="宋体" w:hAnsi="宋体" w:eastAsia="宋体"/>
          <w:color w:val="000000"/>
          <w:sz w:val="32"/>
          <w:szCs w:val="32"/>
        </w:rPr>
      </w:pPr>
      <w:r>
        <w:rPr>
          <w:rFonts w:ascii="宋体" w:hAnsi="宋体" w:eastAsia="宋体"/>
          <w:color w:val="000000"/>
          <w:sz w:val="32"/>
          <w:szCs w:val="32"/>
        </w:rPr>
      </w:r>
    </w:p>
    <w:p>
      <w:pPr>
        <w:snapToGrid w:val="false"/>
        <w:spacing w:before="0" w:after="0" w:line="360" w:lineRule="auto"/>
        <w:ind/>
        <w:jc w:val="both"/>
        <w:rPr>
          <w:rFonts w:ascii="宋体" w:hAnsi="宋体" w:eastAsia="宋体"/>
          <w:color w:val="000000"/>
          <w:sz w:val="32"/>
          <w:szCs w:val="32"/>
        </w:rPr>
      </w:pPr>
      <w:r>
        <w:rPr>
          <w:rFonts w:ascii="宋体" w:hAnsi="宋体" w:eastAsia="宋体"/>
          <w:color w:val="000000"/>
          <w:sz w:val="32"/>
          <w:szCs w:val="32"/>
        </w:rPr>
      </w:r>
    </w:p>
    <w:p>
      <w:pPr>
        <w:snapToGrid w:val="false"/>
        <w:spacing w:before="0" w:after="0" w:line="360" w:lineRule="auto"/>
        <w:ind/>
        <w:jc w:val="both"/>
        <w:rPr>
          <w:rFonts w:ascii="宋体" w:hAnsi="宋体" w:eastAsia="宋体"/>
          <w:color w:val="000000"/>
          <w:sz w:val="32"/>
          <w:szCs w:val="32"/>
        </w:rPr>
      </w:pPr>
      <w:r>
        <w:rPr>
          <w:rFonts w:ascii="宋体" w:hAnsi="宋体" w:eastAsia="宋体"/>
          <w:color w:val="000000"/>
          <w:sz w:val="32"/>
          <w:szCs w:val="32"/>
        </w:rPr>
      </w:r>
    </w:p>
    <w:p>
      <w:pPr>
        <w:snapToGrid w:val="false"/>
        <w:spacing w:before="0" w:after="0" w:line="360" w:lineRule="auto"/>
        <w:ind/>
        <w:jc w:val="both"/>
        <w:rPr>
          <w:rFonts w:ascii="宋体" w:hAnsi="宋体" w:eastAsia="宋体"/>
          <w:color w:val="000000"/>
          <w:sz w:val="32"/>
          <w:szCs w:val="32"/>
        </w:rPr>
      </w:pPr>
      <w:r>
        <w:rPr>
          <w:rFonts w:ascii="宋体" w:hAnsi="宋体" w:eastAsia="宋体"/>
          <w:color w:val="000000"/>
          <w:sz w:val="32"/>
          <w:szCs w:val="32"/>
        </w:rPr>
      </w:r>
    </w:p>
    <w:p>
      <w:pPr>
        <w:snapToGrid w:val="false"/>
        <w:spacing w:before="0" w:after="0" w:line="360" w:lineRule="auto"/>
        <w:ind/>
        <w:jc w:val="both"/>
        <w:rPr>
          <w:rFonts w:ascii="宋体" w:hAnsi="宋体" w:eastAsia="宋体"/>
          <w:color w:val="000000"/>
          <w:sz w:val="32"/>
          <w:szCs w:val="32"/>
        </w:rPr>
      </w:pPr>
      <w:r>
        <w:rPr>
          <w:rFonts w:ascii="宋体" w:hAnsi="宋体" w:eastAsia="宋体"/>
          <w:color w:val="000000"/>
          <w:sz w:val="32"/>
          <w:szCs w:val="32"/>
        </w:rPr>
      </w:r>
    </w:p>
    <w:p>
      <w:pPr>
        <w:snapToGrid w:val="false"/>
        <w:spacing w:before="0" w:after="0" w:line="360" w:lineRule="auto"/>
        <w:ind w:firstLineChars="600"/>
        <w:jc w:val="both"/>
        <w:rPr>
          <w:rFonts w:ascii="宋体" w:hAnsi="宋体" w:eastAsia="宋体"/>
          <w:color w:val="000000"/>
          <w:sz w:val="32"/>
          <w:szCs w:val="32"/>
        </w:rPr>
      </w:pPr>
      <w:r>
        <w:rPr>
          <w:rFonts w:ascii="宋体" w:hAnsi="宋体" w:eastAsia="宋体"/>
          <w:color w:val="000000"/>
          <w:sz w:val="32"/>
          <w:szCs w:val="32"/>
        </w:rPr>
        <w:t>招标方：</w:t>
      </w:r>
      <w:r>
        <w:rPr>
          <w:rFonts w:ascii="宋体" w:hAnsi="宋体" w:eastAsia="宋体"/>
          <w:color w:val="000000"/>
          <w:sz w:val="32"/>
          <w:szCs w:val="32"/>
          <w:u w:val="single"/>
        </w:rPr>
        <w:t>江苏航运职业技术学院</w:t>
      </w:r>
    </w:p>
    <w:p>
      <w:pPr>
        <w:snapToGrid w:val="false"/>
        <w:spacing w:before="0" w:after="0" w:line="360" w:lineRule="auto"/>
        <w:ind/>
        <w:jc w:val="both"/>
        <w:rPr>
          <w:rFonts w:ascii="宋体" w:hAnsi="宋体" w:eastAsia="宋体"/>
          <w:color w:val="000000"/>
          <w:sz w:val="32"/>
          <w:szCs w:val="32"/>
        </w:rPr>
      </w:pPr>
      <w:r>
        <w:rPr>
          <w:rFonts w:ascii="宋体" w:hAnsi="宋体" w:eastAsia="宋体"/>
          <w:color w:val="000000"/>
          <w:sz w:val="32"/>
          <w:szCs w:val="32"/>
        </w:rPr>
      </w:r>
    </w:p>
    <w:p>
      <w:pPr>
        <w:snapToGrid w:val="false"/>
        <w:spacing w:before="0" w:after="0" w:line="360" w:lineRule="auto"/>
        <w:ind w:firstLineChars="600"/>
        <w:jc w:val="both"/>
        <w:rPr>
          <w:rFonts w:ascii="宋体" w:hAnsi="宋体" w:eastAsia="宋体"/>
          <w:color w:val="000000"/>
          <w:sz w:val="32"/>
          <w:szCs w:val="32"/>
        </w:rPr>
      </w:pPr>
      <w:r>
        <w:rPr>
          <w:rFonts w:ascii="宋体" w:hAnsi="宋体" w:eastAsia="宋体"/>
          <w:color w:val="000000"/>
          <w:sz w:val="32"/>
          <w:szCs w:val="32"/>
        </w:rPr>
        <w:t>日</w:t>
      </w:r>
      <w:r>
        <w:rPr>
          <w:rFonts w:ascii="Times New Roman" w:hAnsi="Times New Roman" w:eastAsia="Times New Roman"/>
          <w:color w:val="000000"/>
          <w:sz w:val="32"/>
          <w:szCs w:val="32"/>
        </w:rPr>
        <w:t xml:space="preserve">   </w:t>
      </w:r>
      <w:r>
        <w:rPr>
          <w:rFonts w:ascii="宋体" w:hAnsi="宋体" w:eastAsia="宋体"/>
          <w:color w:val="000000"/>
          <w:sz w:val="32"/>
          <w:szCs w:val="32"/>
        </w:rPr>
        <w:t>期：</w:t>
      </w:r>
      <w:r>
        <w:rPr>
          <w:rFonts w:ascii="宋体" w:hAnsi="宋体" w:eastAsia="宋体"/>
          <w:color w:val="000000"/>
          <w:sz w:val="32"/>
          <w:szCs w:val="32"/>
        </w:rPr>
        <w:t>2022</w:t>
      </w:r>
      <w:r>
        <w:rPr>
          <w:rFonts w:ascii="宋体" w:hAnsi="宋体" w:eastAsia="宋体"/>
          <w:color w:val="000000"/>
          <w:sz w:val="32"/>
          <w:szCs w:val="32"/>
        </w:rPr>
        <w:t xml:space="preserve">年 </w:t>
      </w:r>
      <w:r>
        <w:rPr>
          <w:rFonts w:ascii="宋体" w:hAnsi="宋体" w:eastAsia="宋体"/>
          <w:color w:val="000000"/>
          <w:sz w:val="32"/>
          <w:szCs w:val="32"/>
        </w:rPr>
        <w:t>1</w:t>
      </w:r>
      <w:r>
        <w:rPr>
          <w:rFonts w:ascii="宋体" w:hAnsi="宋体" w:eastAsia="宋体"/>
          <w:color w:val="000000"/>
          <w:sz w:val="32"/>
          <w:szCs w:val="32"/>
        </w:rPr>
        <w:t xml:space="preserve">   月 </w:t>
      </w:r>
      <w:r>
        <w:rPr>
          <w:rFonts w:ascii="宋体" w:hAnsi="宋体" w:eastAsia="宋体"/>
          <w:color w:val="000000"/>
          <w:sz w:val="32"/>
          <w:szCs w:val="32"/>
        </w:rPr>
        <w:t>30</w:t>
      </w:r>
      <w:r>
        <w:rPr>
          <w:rFonts w:ascii="宋体" w:hAnsi="宋体" w:eastAsia="宋体"/>
          <w:color w:val="000000"/>
          <w:sz w:val="32"/>
          <w:szCs w:val="32"/>
        </w:rPr>
        <w:t xml:space="preserve"> 日</w:t>
      </w:r>
    </w:p>
    <w:p>
      <w:pPr>
        <w:snapToGrid w:val="false"/>
        <w:spacing w:before="0" w:after="0" w:line="360" w:lineRule="auto"/>
        <w:ind/>
        <w:jc w:val="center"/>
        <w:rPr>
          <w:rFonts w:ascii="宋体" w:hAnsi="宋体" w:eastAsia="宋体"/>
          <w:color w:val="000000"/>
          <w:sz w:val="32"/>
          <w:szCs w:val="32"/>
        </w:rPr>
      </w:pPr>
      <w:r>
        <w:rPr>
          <w:rFonts w:ascii="宋体" w:hAnsi="宋体" w:eastAsia="宋体"/>
          <w:color w:val="000000"/>
          <w:sz w:val="32"/>
          <w:szCs w:val="32"/>
        </w:rPr>
      </w:r>
    </w:p>
    <w:p>
      <w:pPr>
        <w:snapToGrid w:val="false"/>
        <w:spacing w:before="0" w:after="0" w:line="360" w:lineRule="auto"/>
        <w:ind/>
        <w:jc w:val="center"/>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center"/>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60" w:lineRule="auto"/>
        <w:ind/>
        <w:jc w:val="center"/>
        <w:rPr>
          <w:rFonts w:ascii="宋体" w:hAnsi="宋体" w:eastAsia="宋体"/>
          <w:b w:val="true"/>
          <w:bCs w:val="true"/>
          <w:color w:val="000000"/>
          <w:sz w:val="36"/>
          <w:szCs w:val="36"/>
        </w:rPr>
      </w:pPr>
      <w:r>
        <w:rPr>
          <w:rFonts w:ascii="宋体" w:hAnsi="宋体" w:eastAsia="宋体"/>
          <w:b w:val="true"/>
          <w:bCs w:val="true"/>
          <w:color w:val="000000"/>
          <w:sz w:val="36"/>
          <w:szCs w:val="36"/>
        </w:rPr>
        <w:t>通信运营商营业厅场地出租项目</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根据江苏航运职业技术学院采购管理的有关规定，现对</w:t>
      </w:r>
      <w:r>
        <w:rPr>
          <w:rFonts w:ascii="宋体" w:hAnsi="宋体" w:eastAsia="宋体"/>
          <w:b w:val="true"/>
          <w:bCs w:val="true"/>
          <w:color w:val="000000"/>
          <w:sz w:val="24"/>
          <w:szCs w:val="24"/>
        </w:rPr>
        <w:t>通信运营商营业厅场地出租</w:t>
      </w:r>
      <w:r>
        <w:rPr>
          <w:rFonts w:ascii="宋体" w:hAnsi="宋体" w:eastAsia="宋体"/>
          <w:color w:val="000000"/>
          <w:sz w:val="24"/>
          <w:szCs w:val="24"/>
        </w:rPr>
        <w:t>项目进行公开招标，欢迎符合本次采购要求的供应商前来投标。</w:t>
      </w:r>
    </w:p>
    <w:p>
      <w:pPr>
        <w:snapToGrid w:val="false"/>
        <w:spacing w:before="0" w:after="0" w:line="380" w:lineRule="exact"/>
        <w:ind/>
        <w:jc w:val="center"/>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80" w:lineRule="exact"/>
        <w:ind/>
        <w:jc w:val="center"/>
        <w:rPr>
          <w:rFonts w:ascii="宋体" w:hAnsi="宋体" w:eastAsia="宋体"/>
          <w:b w:val="true"/>
          <w:bCs w:val="true"/>
          <w:color w:val="000000"/>
          <w:sz w:val="24"/>
          <w:szCs w:val="24"/>
        </w:rPr>
      </w:pPr>
      <w:r>
        <w:rPr>
          <w:rFonts w:ascii="宋体" w:hAnsi="宋体" w:eastAsia="宋体"/>
          <w:b w:val="true"/>
          <w:bCs w:val="true"/>
          <w:color w:val="000000"/>
          <w:sz w:val="24"/>
          <w:szCs w:val="24"/>
        </w:rPr>
        <w:t>第一部分</w:t>
      </w:r>
      <w:r>
        <w:rPr>
          <w:rFonts w:ascii="Times New Roman" w:hAnsi="Times New Roman" w:eastAsia="Times New Roman"/>
          <w:b w:val="true"/>
          <w:bCs w:val="true"/>
          <w:color w:val="000000"/>
          <w:sz w:val="24"/>
          <w:szCs w:val="24"/>
        </w:rPr>
        <w:t xml:space="preserve"> </w:t>
      </w:r>
      <w:r>
        <w:rPr>
          <w:rFonts w:ascii="宋体" w:hAnsi="宋体" w:eastAsia="宋体"/>
          <w:b w:val="true"/>
          <w:bCs w:val="true"/>
          <w:color w:val="000000"/>
          <w:sz w:val="24"/>
          <w:szCs w:val="24"/>
        </w:rPr>
        <w:t>招标公告</w:t>
      </w:r>
    </w:p>
    <w:p>
      <w:pPr>
        <w:snapToGrid w:val="false"/>
        <w:spacing w:before="0" w:after="0" w:line="380" w:lineRule="exact"/>
        <w:ind/>
        <w:jc w:val="both"/>
        <w:rPr>
          <w:rFonts w:ascii="宋体" w:hAnsi="宋体" w:eastAsia="宋体"/>
          <w:color w:val="000000"/>
          <w:kern w:val="0"/>
          <w:sz w:val="24"/>
          <w:szCs w:val="24"/>
        </w:rPr>
      </w:pPr>
      <w:r>
        <w:rPr>
          <w:rFonts w:ascii="宋体" w:hAnsi="宋体" w:eastAsia="宋体"/>
          <w:b w:val="true"/>
          <w:bCs w:val="true"/>
          <w:color w:val="000000"/>
          <w:sz w:val="24"/>
          <w:szCs w:val="24"/>
        </w:rPr>
        <w:t>一、项目名称</w:t>
      </w:r>
      <w:r>
        <w:rPr>
          <w:rFonts w:ascii="宋体" w:hAnsi="宋体" w:eastAsia="宋体"/>
          <w:color w:val="000000"/>
          <w:sz w:val="24"/>
          <w:szCs w:val="24"/>
        </w:rPr>
        <w:t>：通信运营商营业厅场地出租</w:t>
      </w:r>
      <w:r>
        <w:rPr>
          <w:rFonts w:ascii="宋体" w:hAnsi="宋体" w:eastAsia="宋体"/>
          <w:color w:val="000000"/>
          <w:kern w:val="0"/>
          <w:sz w:val="24"/>
          <w:szCs w:val="24"/>
        </w:rPr>
        <w:t>项目</w:t>
      </w:r>
    </w:p>
    <w:p>
      <w:pPr>
        <w:snapToGrid w:val="false"/>
        <w:spacing w:before="0" w:after="0" w:line="380" w:lineRule="exact"/>
        <w:ind/>
        <w:jc w:val="both"/>
        <w:rPr>
          <w:rFonts w:ascii="宋体" w:hAnsi="宋体" w:eastAsia="宋体"/>
          <w:color w:val="000000"/>
          <w:sz w:val="24"/>
          <w:szCs w:val="24"/>
        </w:rPr>
      </w:pPr>
      <w:r>
        <w:rPr>
          <w:rFonts w:ascii="宋体" w:hAnsi="宋体" w:eastAsia="宋体"/>
          <w:b w:val="true"/>
          <w:bCs w:val="true"/>
          <w:color w:val="000000"/>
          <w:sz w:val="24"/>
          <w:szCs w:val="24"/>
        </w:rPr>
        <w:t>二、项目需求：</w:t>
      </w:r>
      <w:r>
        <w:rPr>
          <w:rFonts w:ascii="宋体" w:hAnsi="宋体" w:eastAsia="宋体"/>
          <w:color w:val="000000"/>
          <w:sz w:val="24"/>
          <w:szCs w:val="24"/>
        </w:rPr>
        <w:t>电信、移动和联通营业厅各壹所，租赁期限均为叁年。</w:t>
      </w:r>
    </w:p>
    <w:p>
      <w:pPr>
        <w:snapToGrid w:val="false"/>
        <w:spacing w:before="0" w:after="0" w:line="380" w:lineRule="exact"/>
        <w:ind/>
        <w:jc w:val="both"/>
        <w:rPr>
          <w:rFonts w:ascii="宋体" w:hAnsi="宋体" w:eastAsia="宋体"/>
          <w:color w:val="000000"/>
          <w:sz w:val="24"/>
          <w:szCs w:val="24"/>
        </w:rPr>
      </w:pPr>
      <w:r>
        <w:rPr>
          <w:rFonts w:ascii="宋体" w:hAnsi="宋体" w:eastAsia="宋体"/>
          <w:b w:val="true"/>
          <w:bCs w:val="true"/>
          <w:color w:val="000000"/>
          <w:sz w:val="24"/>
          <w:szCs w:val="24"/>
        </w:rPr>
        <w:t>三、招标方式</w:t>
      </w:r>
      <w:r>
        <w:rPr>
          <w:rFonts w:ascii="宋体" w:hAnsi="宋体" w:eastAsia="宋体"/>
          <w:color w:val="000000"/>
          <w:sz w:val="24"/>
          <w:szCs w:val="24"/>
        </w:rPr>
        <w:t>：采取公开招标的方式，招标文件自行下载。</w:t>
      </w:r>
    </w:p>
    <w:p>
      <w:pPr>
        <w:snapToGrid w:val="false"/>
        <w:spacing w:before="0" w:after="0" w:line="380" w:lineRule="exact"/>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四、投标人资质要求</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（一）必须符合《政府采购法》第二十二条对供应商的相关规定：</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1、具有独立承担民事责任的能力；</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2、具有良好的商业信誉和健全的财务会计制度；</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3、具有履行合同所必需的设备和专业技术能力；</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4、有依法缴纳税收和社会保障资金的良好记录；</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5、参加政府采购活动前三年内，在经营活动中没有重大违法记录；</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6、法律、行政法规等规定的其他条件。</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（二）投标人能提供相应的技术及优质的服务，具有良好的财务状况和商业信誉；</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（三）投标人必须是网络通信运营商在南通地区唯一合法运营商（不接受联合体投标），具有有效的营业执照；</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（四）投标人需提供承诺书(承诺提供的服务等不存在任何的知识产权与版权的法律纠纷，可合法使用)；</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（五）被授权代表须提供社保基金交纳证明材料（本单位最近一年，需由社保基金中心提供）；</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（六）提供投标人未被列入“失信执行人或重大税收违法当事人”名录的材料。（在“信用中国”网站查询后打印）</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以上要求，由投标人提供相关资料证明并盖章。</w:t>
      </w:r>
    </w:p>
    <w:p>
      <w:pPr>
        <w:snapToGrid w:val="false"/>
        <w:spacing w:before="0" w:after="0" w:line="380" w:lineRule="exact"/>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五、投标地点：</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送达地址：江苏航运职业技术学院（江苏省南通市经济技术开发区通盛大道</w:t>
      </w:r>
      <w:r>
        <w:rPr>
          <w:rFonts w:ascii="Times New Roman" w:hAnsi="Times New Roman" w:eastAsia="Times New Roman"/>
          <w:color w:val="000000"/>
          <w:sz w:val="24"/>
          <w:szCs w:val="24"/>
        </w:rPr>
        <w:t>185</w:t>
      </w:r>
      <w:r>
        <w:rPr>
          <w:rFonts w:ascii="宋体" w:hAnsi="宋体" w:eastAsia="宋体"/>
          <w:color w:val="000000"/>
          <w:sz w:val="24"/>
          <w:szCs w:val="24"/>
        </w:rPr>
        <w:t>号）西大门外北侧创业园南楼一楼评标室。</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邮寄地址：江苏航运职业技术学院（江苏省南通市经济技术开发区通盛大道</w:t>
      </w:r>
      <w:r>
        <w:rPr>
          <w:rFonts w:ascii="Times New Roman" w:hAnsi="Times New Roman" w:eastAsia="Times New Roman"/>
          <w:color w:val="000000"/>
          <w:sz w:val="24"/>
          <w:szCs w:val="24"/>
        </w:rPr>
        <w:t>185</w:t>
      </w:r>
      <w:r>
        <w:rPr>
          <w:rFonts w:ascii="宋体" w:hAnsi="宋体" w:eastAsia="宋体"/>
          <w:color w:val="000000"/>
          <w:sz w:val="24"/>
          <w:szCs w:val="24"/>
        </w:rPr>
        <w:t>号）崇德楼</w:t>
      </w:r>
      <w:r>
        <w:rPr>
          <w:rFonts w:ascii="Times New Roman" w:hAnsi="Times New Roman" w:eastAsia="Times New Roman"/>
          <w:color w:val="000000"/>
          <w:sz w:val="24"/>
          <w:szCs w:val="24"/>
        </w:rPr>
        <w:t>217</w:t>
      </w:r>
      <w:r>
        <w:rPr>
          <w:rFonts w:ascii="宋体" w:hAnsi="宋体" w:eastAsia="宋体"/>
          <w:color w:val="000000"/>
          <w:sz w:val="24"/>
          <w:szCs w:val="24"/>
        </w:rPr>
        <w:t>室资产管理中心。</w:t>
      </w:r>
    </w:p>
    <w:p>
      <w:pPr>
        <w:snapToGrid w:val="false"/>
        <w:spacing w:before="0" w:after="0" w:line="380" w:lineRule="exact"/>
        <w:ind/>
        <w:jc w:val="left"/>
        <w:rPr>
          <w:rFonts w:ascii="宋体" w:hAnsi="宋体" w:eastAsia="宋体"/>
          <w:b w:val="true"/>
          <w:bCs w:val="true"/>
          <w:color w:val="000000"/>
          <w:sz w:val="24"/>
          <w:szCs w:val="24"/>
        </w:rPr>
      </w:pPr>
      <w:r>
        <w:rPr>
          <w:rFonts w:ascii="宋体" w:hAnsi="宋体" w:eastAsia="宋体"/>
          <w:b w:val="true"/>
          <w:bCs w:val="true"/>
          <w:color w:val="000000"/>
          <w:sz w:val="24"/>
          <w:szCs w:val="24"/>
        </w:rPr>
        <w:t>六、投标时间</w:t>
      </w:r>
      <w:r>
        <w:rPr>
          <w:rFonts w:ascii="宋体" w:hAnsi="宋体" w:eastAsia="宋体"/>
          <w:color w:val="000000"/>
          <w:sz w:val="24"/>
          <w:szCs w:val="24"/>
        </w:rPr>
        <w:t>：</w:t>
      </w:r>
      <w:r>
        <w:rPr>
          <w:rFonts w:ascii="宋体" w:hAnsi="宋体" w:eastAsia="宋体"/>
          <w:b w:val="true"/>
          <w:bCs w:val="true"/>
          <w:color w:val="000000"/>
          <w:sz w:val="24"/>
          <w:szCs w:val="24"/>
        </w:rPr>
        <w:t>2022年2月</w:t>
      </w:r>
      <w:r>
        <w:rPr>
          <w:rFonts w:ascii="宋体" w:hAnsi="宋体" w:eastAsia="宋体"/>
          <w:b w:val="true"/>
          <w:bCs w:val="true"/>
          <w:color w:val="000000"/>
          <w:sz w:val="24"/>
          <w:szCs w:val="24"/>
        </w:rPr>
        <w:t>18</w:t>
      </w:r>
      <w:r>
        <w:rPr>
          <w:rFonts w:ascii="宋体" w:hAnsi="宋体" w:eastAsia="宋体"/>
          <w:b w:val="true"/>
          <w:bCs w:val="true"/>
          <w:color w:val="000000"/>
          <w:sz w:val="24"/>
          <w:szCs w:val="24"/>
        </w:rPr>
        <w:t>日09时30分</w:t>
      </w:r>
    </w:p>
    <w:p>
      <w:pPr>
        <w:snapToGrid w:val="false"/>
        <w:spacing w:before="0" w:after="0" w:line="380" w:lineRule="exact"/>
        <w:ind w:firstLine="480"/>
        <w:jc w:val="both"/>
        <w:rPr>
          <w:rFonts w:ascii="宋体" w:hAnsi="宋体" w:eastAsia="宋体"/>
          <w:color w:val="000000"/>
          <w:sz w:val="24"/>
          <w:szCs w:val="24"/>
        </w:rPr>
      </w:pPr>
      <w:r>
        <w:rPr>
          <w:rFonts w:ascii="宋体" w:hAnsi="宋体" w:eastAsia="宋体"/>
          <w:color w:val="000000"/>
          <w:sz w:val="24"/>
          <w:szCs w:val="24"/>
        </w:rPr>
        <w:t>投标人都必须在规定的截标时间前，将符合要求的投标文件送至或寄至（以标书到达时间为准）招标人。</w:t>
      </w:r>
    </w:p>
    <w:p>
      <w:pPr>
        <w:snapToGrid w:val="false"/>
        <w:spacing w:before="0" w:after="0" w:line="380" w:lineRule="exact"/>
        <w:ind/>
        <w:jc w:val="both"/>
        <w:rPr>
          <w:rFonts w:ascii="宋体" w:hAnsi="宋体" w:eastAsia="宋体"/>
          <w:color w:val="000000"/>
          <w:sz w:val="24"/>
          <w:szCs w:val="24"/>
        </w:rPr>
      </w:pPr>
      <w:r>
        <w:rPr>
          <w:rFonts w:ascii="宋体" w:hAnsi="宋体" w:eastAsia="宋体"/>
          <w:b w:val="true"/>
          <w:bCs w:val="true"/>
          <w:color w:val="000000"/>
          <w:sz w:val="24"/>
          <w:szCs w:val="24"/>
        </w:rPr>
        <w:t>七、联系方式</w:t>
      </w:r>
      <w:r>
        <w:rPr>
          <w:rFonts w:ascii="宋体" w:hAnsi="宋体" w:eastAsia="宋体"/>
          <w:color w:val="000000"/>
          <w:sz w:val="24"/>
          <w:szCs w:val="24"/>
        </w:rPr>
        <w:t>：</w:t>
      </w:r>
    </w:p>
    <w:p>
      <w:pPr>
        <w:snapToGrid w:val="false"/>
        <w:spacing w:before="0" w:after="0" w:line="380" w:lineRule="exact"/>
        <w:ind w:firstLine="480"/>
        <w:jc w:val="both"/>
        <w:rPr>
          <w:rFonts w:ascii="宋体" w:hAnsi="宋体" w:eastAsia="宋体"/>
          <w:color w:val="000000"/>
          <w:kern w:val="0"/>
          <w:sz w:val="24"/>
          <w:szCs w:val="24"/>
        </w:rPr>
      </w:pPr>
      <w:r>
        <w:rPr>
          <w:rFonts w:ascii="宋体" w:hAnsi="宋体" w:eastAsia="宋体"/>
          <w:color w:val="000000"/>
          <w:sz w:val="24"/>
          <w:szCs w:val="24"/>
        </w:rPr>
        <w:t>姜老师</w:t>
      </w:r>
      <w:r>
        <w:rPr>
          <w:rFonts w:ascii="宋体" w:hAnsi="宋体" w:eastAsia="宋体"/>
          <w:color w:val="000000"/>
          <w:kern w:val="0"/>
          <w:sz w:val="24"/>
          <w:szCs w:val="24"/>
        </w:rPr>
        <w:t>0513-85960814（后勤处）</w:t>
      </w:r>
    </w:p>
    <w:p>
      <w:pPr>
        <w:snapToGrid w:val="false"/>
        <w:spacing w:before="0" w:after="0" w:line="380" w:lineRule="exact"/>
        <w:ind w:firstLine="480"/>
        <w:jc w:val="both"/>
        <w:rPr>
          <w:rFonts w:ascii="宋体" w:hAnsi="宋体" w:eastAsia="宋体"/>
          <w:color w:val="000000"/>
          <w:sz w:val="24"/>
          <w:szCs w:val="24"/>
        </w:rPr>
      </w:pPr>
      <w:r>
        <w:rPr>
          <w:rFonts w:ascii="宋体" w:hAnsi="宋体" w:eastAsia="宋体"/>
          <w:color w:val="000000"/>
          <w:sz w:val="24"/>
          <w:szCs w:val="24"/>
        </w:rPr>
        <w:t>黄老师</w:t>
      </w:r>
      <w:r>
        <w:rPr>
          <w:rFonts w:ascii="Times New Roman" w:hAnsi="Times New Roman" w:eastAsia="Times New Roman"/>
          <w:color w:val="000000"/>
          <w:sz w:val="24"/>
          <w:szCs w:val="24"/>
        </w:rPr>
        <w:t>0513-85</w:t>
      </w:r>
      <w:r>
        <w:rPr>
          <w:rFonts w:ascii="宋体" w:hAnsi="宋体" w:eastAsia="宋体"/>
          <w:color w:val="000000"/>
          <w:sz w:val="24"/>
          <w:szCs w:val="24"/>
        </w:rPr>
        <w:t>960860（资产管理中心）</w:t>
      </w:r>
    </w:p>
    <w:p>
      <w:pPr>
        <w:snapToGrid w:val="false"/>
        <w:spacing w:before="0" w:after="0" w:line="380" w:lineRule="exact"/>
        <w:ind/>
        <w:jc w:val="both"/>
        <w:rPr>
          <w:rFonts w:ascii="宋体" w:hAnsi="宋体" w:eastAsia="宋体"/>
          <w:color w:val="000000"/>
          <w:sz w:val="24"/>
          <w:szCs w:val="24"/>
        </w:rPr>
      </w:pPr>
      <w:r>
        <w:rPr>
          <w:rFonts w:ascii="宋体" w:hAnsi="宋体" w:eastAsia="宋体"/>
          <w:b w:val="true"/>
          <w:bCs w:val="true"/>
          <w:color w:val="000000"/>
          <w:sz w:val="24"/>
          <w:szCs w:val="24"/>
        </w:rPr>
        <w:t>八、纪检监察</w:t>
      </w:r>
      <w:r>
        <w:rPr>
          <w:rFonts w:ascii="宋体" w:hAnsi="宋体" w:eastAsia="宋体"/>
          <w:color w:val="000000"/>
          <w:sz w:val="24"/>
          <w:szCs w:val="24"/>
        </w:rPr>
        <w:t>：</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电话：</w:t>
      </w:r>
      <w:r>
        <w:rPr>
          <w:rFonts w:ascii="Times New Roman" w:hAnsi="Times New Roman" w:eastAsia="Times New Roman"/>
          <w:color w:val="000000"/>
          <w:sz w:val="24"/>
          <w:szCs w:val="24"/>
        </w:rPr>
        <w:t>0513-85</w:t>
      </w:r>
      <w:r>
        <w:rPr>
          <w:rFonts w:ascii="宋体" w:hAnsi="宋体" w:eastAsia="宋体"/>
          <w:color w:val="000000"/>
          <w:sz w:val="24"/>
          <w:szCs w:val="24"/>
        </w:rPr>
        <w:t>965510，举报邮箱：</w:t>
      </w:r>
      <w:hyperlink r:id="rId11">
        <w:r>
          <w:rPr>
            <w:rFonts w:ascii="宋体" w:hAnsi="宋体" w:eastAsia="宋体"/>
            <w:color w:val="505050"/>
            <w:sz w:val="24"/>
            <w:szCs w:val="24"/>
            <w:u w:val="single"/>
          </w:rPr>
          <w:t>jjjc@ntsc.edu.cn</w:t>
        </w:r>
      </w:hyperlink>
      <w:r>
        <w:rPr>
          <w:rFonts w:ascii="宋体" w:hAnsi="宋体" w:eastAsia="宋体"/>
          <w:color w:val="000000"/>
          <w:sz w:val="24"/>
          <w:szCs w:val="24"/>
        </w:rPr>
        <w:t>。</w:t>
      </w:r>
    </w:p>
    <w:p>
      <w:pPr>
        <w:snapToGrid w:val="false"/>
        <w:spacing w:before="0" w:after="0" w:line="380" w:lineRule="exact"/>
        <w:ind/>
        <w:jc w:val="both"/>
        <w:rPr>
          <w:rFonts w:ascii="宋体" w:hAnsi="宋体" w:eastAsia="宋体"/>
          <w:color w:val="000000"/>
          <w:sz w:val="24"/>
          <w:szCs w:val="24"/>
        </w:rPr>
      </w:pPr>
      <w:r>
        <w:rPr>
          <w:rFonts w:ascii="宋体" w:hAnsi="宋体" w:eastAsia="宋体"/>
          <w:b w:val="true"/>
          <w:bCs w:val="true"/>
          <w:color w:val="000000"/>
          <w:sz w:val="24"/>
          <w:szCs w:val="24"/>
        </w:rPr>
        <w:t>九</w:t>
      </w:r>
      <w:r>
        <w:rPr>
          <w:rFonts w:ascii="宋体" w:hAnsi="宋体" w:eastAsia="宋体"/>
          <w:color w:val="000000"/>
          <w:sz w:val="24"/>
          <w:szCs w:val="24"/>
        </w:rPr>
        <w:t>、</w:t>
      </w:r>
      <w:r>
        <w:rPr>
          <w:rFonts w:ascii="宋体" w:hAnsi="宋体" w:eastAsia="宋体"/>
          <w:b w:val="true"/>
          <w:bCs w:val="true"/>
          <w:color w:val="000000"/>
          <w:sz w:val="24"/>
          <w:szCs w:val="24"/>
        </w:rPr>
        <w:t>开标时间：</w:t>
      </w:r>
      <w:r>
        <w:rPr>
          <w:rFonts w:ascii="宋体" w:hAnsi="宋体" w:eastAsia="宋体"/>
          <w:b w:val="true"/>
          <w:bCs w:val="true"/>
          <w:color w:val="000000"/>
          <w:sz w:val="24"/>
          <w:szCs w:val="24"/>
        </w:rPr>
        <w:t>2022年2月18日9:30（如与学校重大活动冲突，则另行通知）</w:t>
      </w:r>
    </w:p>
    <w:p>
      <w:pPr>
        <w:snapToGrid w:val="false"/>
        <w:spacing w:before="0" w:after="0" w:line="380" w:lineRule="exact"/>
        <w:ind/>
        <w:jc w:val="both"/>
        <w:rPr>
          <w:rFonts w:ascii="宋体" w:hAnsi="宋体" w:eastAsia="宋体"/>
          <w:color w:val="000000"/>
          <w:sz w:val="24"/>
          <w:szCs w:val="24"/>
        </w:rPr>
      </w:pPr>
      <w:r>
        <w:rPr>
          <w:rFonts w:ascii="宋体" w:hAnsi="宋体" w:eastAsia="宋体"/>
          <w:b w:val="true"/>
          <w:bCs w:val="true"/>
          <w:color w:val="000000"/>
          <w:sz w:val="24"/>
          <w:szCs w:val="24"/>
        </w:rPr>
        <w:t>十、开标地点：</w:t>
      </w:r>
      <w:r>
        <w:rPr>
          <w:rFonts w:ascii="宋体" w:hAnsi="宋体" w:eastAsia="宋体"/>
          <w:b w:val="true"/>
          <w:bCs w:val="true"/>
          <w:color w:val="000000"/>
          <w:sz w:val="24"/>
          <w:szCs w:val="24"/>
        </w:rPr>
        <w:t>创业园一楼评标室。</w:t>
      </w:r>
    </w:p>
    <w:p>
      <w:pPr>
        <w:snapToGrid w:val="false"/>
        <w:spacing w:before="0" w:after="0" w:line="380" w:lineRule="exact"/>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十一、投标须知及投标文件说明</w:t>
      </w:r>
    </w:p>
    <w:p>
      <w:pPr>
        <w:snapToGrid w:val="false"/>
        <w:spacing w:before="0" w:after="0" w:line="380" w:lineRule="exact"/>
        <w:ind w:firstLineChars="200"/>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（一）投标文件的基本要求</w:t>
      </w:r>
    </w:p>
    <w:p>
      <w:pPr>
        <w:snapToGrid w:val="false"/>
        <w:spacing w:before="0" w:after="0" w:line="380" w:lineRule="exact"/>
        <w:ind w:firstLineChars="200"/>
        <w:jc w:val="left"/>
        <w:rPr>
          <w:rFonts w:ascii="宋体" w:hAnsi="宋体" w:eastAsia="宋体"/>
          <w:color w:val="000000"/>
          <w:sz w:val="24"/>
          <w:szCs w:val="24"/>
        </w:rPr>
      </w:pPr>
      <w:r>
        <w:rPr>
          <w:rFonts w:ascii="宋体" w:hAnsi="宋体" w:eastAsia="宋体"/>
          <w:color w:val="000000"/>
          <w:sz w:val="24"/>
          <w:szCs w:val="24"/>
        </w:rPr>
        <w:t>1.投标文件编制</w:t>
      </w:r>
    </w:p>
    <w:p>
      <w:pPr>
        <w:snapToGrid w:val="false"/>
        <w:spacing w:before="0" w:after="0" w:line="380" w:lineRule="exact"/>
        <w:ind w:firstLineChars="200"/>
        <w:jc w:val="left"/>
        <w:rPr>
          <w:rFonts w:ascii="宋体" w:hAnsi="宋体" w:eastAsia="宋体"/>
          <w:color w:val="000000"/>
          <w:sz w:val="24"/>
          <w:szCs w:val="24"/>
        </w:rPr>
      </w:pPr>
      <w:r>
        <w:rPr>
          <w:rFonts w:ascii="宋体" w:hAnsi="宋体" w:eastAsia="宋体"/>
          <w:color w:val="000000"/>
          <w:sz w:val="24"/>
          <w:szCs w:val="24"/>
        </w:rPr>
        <w:t>（</w:t>
      </w:r>
      <w:r>
        <w:rPr>
          <w:rFonts w:ascii="Times New Roman" w:hAnsi="Times New Roman" w:eastAsia="Times New Roman"/>
          <w:color w:val="000000"/>
          <w:sz w:val="24"/>
          <w:szCs w:val="24"/>
        </w:rPr>
        <w:t>1</w:t>
      </w:r>
      <w:r>
        <w:rPr>
          <w:rFonts w:ascii="宋体" w:hAnsi="宋体" w:eastAsia="宋体"/>
          <w:color w:val="000000"/>
          <w:sz w:val="24"/>
          <w:szCs w:val="24"/>
        </w:rPr>
        <w:t>）所有复印件、扫描件等资料须加盖公章，并入册。</w:t>
      </w:r>
    </w:p>
    <w:p>
      <w:pPr>
        <w:snapToGrid w:val="false"/>
        <w:spacing w:before="0" w:after="0" w:line="380" w:lineRule="exact"/>
        <w:ind w:firstLineChars="200"/>
        <w:jc w:val="left"/>
        <w:rPr>
          <w:rFonts w:ascii="宋体" w:hAnsi="宋体" w:eastAsia="宋体"/>
          <w:color w:val="000000"/>
          <w:sz w:val="24"/>
          <w:szCs w:val="24"/>
        </w:rPr>
      </w:pPr>
      <w:r>
        <w:rPr>
          <w:rFonts w:ascii="宋体" w:hAnsi="宋体" w:eastAsia="宋体"/>
          <w:color w:val="000000"/>
          <w:sz w:val="24"/>
          <w:szCs w:val="24"/>
        </w:rPr>
        <w:t>（</w:t>
      </w:r>
      <w:r>
        <w:rPr>
          <w:rFonts w:ascii="Times New Roman" w:hAnsi="Times New Roman" w:eastAsia="Times New Roman"/>
          <w:color w:val="000000"/>
          <w:sz w:val="24"/>
          <w:szCs w:val="24"/>
        </w:rPr>
        <w:t>2</w:t>
      </w:r>
      <w:r>
        <w:rPr>
          <w:rFonts w:ascii="宋体" w:hAnsi="宋体" w:eastAsia="宋体"/>
          <w:color w:val="000000"/>
          <w:sz w:val="24"/>
          <w:szCs w:val="24"/>
        </w:rPr>
        <w:t>）所有文件资料需装订成册，列出内容目录，并标清各项页码索引。</w:t>
      </w:r>
    </w:p>
    <w:p>
      <w:pPr>
        <w:snapToGrid w:val="false"/>
        <w:spacing w:before="0" w:after="0" w:line="380" w:lineRule="exact"/>
        <w:ind w:firstLineChars="200"/>
        <w:jc w:val="left"/>
        <w:rPr>
          <w:rFonts w:ascii="宋体" w:hAnsi="宋体" w:eastAsia="宋体"/>
          <w:color w:val="000000"/>
          <w:sz w:val="24"/>
          <w:szCs w:val="24"/>
        </w:rPr>
      </w:pPr>
      <w:r>
        <w:rPr>
          <w:rFonts w:ascii="宋体" w:hAnsi="宋体" w:eastAsia="宋体"/>
          <w:color w:val="000000"/>
          <w:sz w:val="24"/>
          <w:szCs w:val="24"/>
        </w:rPr>
        <w:t>（3）投标文件壹份正本和</w:t>
      </w:r>
      <w:r>
        <w:rPr>
          <w:rFonts w:ascii="宋体" w:hAnsi="宋体" w:eastAsia="宋体"/>
          <w:color w:val="000000"/>
          <w:sz w:val="24"/>
          <w:szCs w:val="24"/>
        </w:rPr>
        <w:t>壹份</w:t>
      </w:r>
      <w:r>
        <w:rPr>
          <w:rFonts w:ascii="宋体" w:hAnsi="宋体" w:eastAsia="宋体"/>
          <w:color w:val="000000"/>
          <w:sz w:val="24"/>
          <w:szCs w:val="24"/>
        </w:rPr>
        <w:t>副本，在每一份投标文件上要明确标注投标人全称，“正本”、“副本”字样。</w:t>
      </w:r>
    </w:p>
    <w:p>
      <w:pPr>
        <w:snapToGrid w:val="false"/>
        <w:spacing w:before="0" w:after="0" w:line="380" w:lineRule="exact"/>
        <w:ind w:firstLineChars="200"/>
        <w:jc w:val="left"/>
        <w:rPr>
          <w:rFonts w:ascii="宋体" w:hAnsi="宋体" w:eastAsia="宋体"/>
          <w:color w:val="000000"/>
          <w:sz w:val="24"/>
          <w:szCs w:val="24"/>
        </w:rPr>
      </w:pPr>
      <w:r>
        <w:rPr>
          <w:rFonts w:ascii="宋体" w:hAnsi="宋体" w:eastAsia="宋体"/>
          <w:color w:val="000000"/>
          <w:sz w:val="24"/>
          <w:szCs w:val="24"/>
        </w:rPr>
        <w:t>（4）投标文件正本须打印并由投标人的法定代表人或授权人签字并加盖单位公章。副本可复印，但须加盖单位公章。</w:t>
      </w:r>
    </w:p>
    <w:p>
      <w:pPr>
        <w:snapToGrid w:val="false"/>
        <w:spacing w:before="0" w:after="0" w:line="380" w:lineRule="exact"/>
        <w:ind w:firstLineChars="200"/>
        <w:jc w:val="left"/>
        <w:rPr>
          <w:rFonts w:ascii="宋体" w:hAnsi="宋体" w:eastAsia="宋体"/>
          <w:color w:val="000000"/>
          <w:sz w:val="24"/>
          <w:szCs w:val="24"/>
        </w:rPr>
      </w:pPr>
      <w:r>
        <w:rPr>
          <w:rFonts w:ascii="宋体" w:hAnsi="宋体" w:eastAsia="宋体"/>
          <w:color w:val="000000"/>
          <w:sz w:val="24"/>
          <w:szCs w:val="24"/>
        </w:rPr>
        <w:t>2.投标文件的密封及标记</w:t>
      </w:r>
    </w:p>
    <w:p>
      <w:pPr>
        <w:snapToGrid w:val="false"/>
        <w:spacing w:before="0" w:after="0" w:line="380" w:lineRule="exact"/>
        <w:ind w:firstLineChars="200"/>
        <w:jc w:val="left"/>
        <w:rPr>
          <w:rFonts w:ascii="宋体" w:hAnsi="宋体" w:eastAsia="宋体"/>
          <w:color w:val="000000"/>
          <w:sz w:val="24"/>
          <w:szCs w:val="24"/>
        </w:rPr>
      </w:pPr>
      <w:r>
        <w:rPr>
          <w:rFonts w:ascii="宋体" w:hAnsi="宋体" w:eastAsia="宋体"/>
          <w:color w:val="000000"/>
          <w:sz w:val="24"/>
          <w:szCs w:val="24"/>
        </w:rPr>
        <w:t>（</w:t>
      </w:r>
      <w:r>
        <w:rPr>
          <w:rFonts w:ascii="Times New Roman" w:hAnsi="Times New Roman" w:eastAsia="Times New Roman"/>
          <w:color w:val="000000"/>
          <w:sz w:val="24"/>
          <w:szCs w:val="24"/>
        </w:rPr>
        <w:t>1</w:t>
      </w:r>
      <w:r>
        <w:rPr>
          <w:rFonts w:ascii="宋体" w:hAnsi="宋体" w:eastAsia="宋体"/>
          <w:color w:val="000000"/>
          <w:sz w:val="24"/>
          <w:szCs w:val="24"/>
        </w:rPr>
        <w:t>）投标人应将投标文件正副本一同密封。</w:t>
      </w:r>
    </w:p>
    <w:p>
      <w:pPr>
        <w:snapToGrid w:val="false"/>
        <w:spacing w:before="0" w:after="0" w:line="380" w:lineRule="exact"/>
        <w:ind w:firstLineChars="200"/>
        <w:jc w:val="left"/>
        <w:rPr>
          <w:rFonts w:ascii="宋体" w:hAnsi="宋体" w:eastAsia="宋体"/>
          <w:color w:val="000000"/>
          <w:sz w:val="24"/>
          <w:szCs w:val="24"/>
        </w:rPr>
      </w:pPr>
      <w:r>
        <w:rPr>
          <w:rFonts w:ascii="宋体" w:hAnsi="宋体" w:eastAsia="宋体"/>
          <w:color w:val="000000"/>
          <w:sz w:val="24"/>
          <w:szCs w:val="24"/>
        </w:rPr>
        <w:t>（</w:t>
      </w:r>
      <w:r>
        <w:rPr>
          <w:rFonts w:ascii="Times New Roman" w:hAnsi="Times New Roman" w:eastAsia="Times New Roman"/>
          <w:color w:val="000000"/>
          <w:sz w:val="24"/>
          <w:szCs w:val="24"/>
        </w:rPr>
        <w:t>2</w:t>
      </w:r>
      <w:r>
        <w:rPr>
          <w:rFonts w:ascii="宋体" w:hAnsi="宋体" w:eastAsia="宋体"/>
          <w:color w:val="000000"/>
          <w:sz w:val="24"/>
          <w:szCs w:val="24"/>
        </w:rPr>
        <w:t>）投标人应将商务标一份单独密封。</w:t>
      </w:r>
    </w:p>
    <w:p>
      <w:pPr>
        <w:snapToGrid w:val="false"/>
        <w:spacing w:before="0" w:after="0" w:line="380" w:lineRule="exact"/>
        <w:ind w:firstLineChars="200"/>
        <w:jc w:val="left"/>
        <w:rPr>
          <w:rFonts w:ascii="宋体" w:hAnsi="宋体" w:eastAsia="宋体"/>
          <w:color w:val="000000"/>
          <w:sz w:val="24"/>
          <w:szCs w:val="24"/>
        </w:rPr>
      </w:pPr>
      <w:r>
        <w:rPr>
          <w:rFonts w:ascii="宋体" w:hAnsi="宋体" w:eastAsia="宋体"/>
          <w:color w:val="000000"/>
          <w:sz w:val="24"/>
          <w:szCs w:val="24"/>
        </w:rPr>
        <w:t>（3）密封后应标明招标文件项目名称、项目编号、边缝处加盖单位骑缝章或骑缝签字，并注明于开标前不得启封。</w:t>
      </w:r>
    </w:p>
    <w:p>
      <w:pPr>
        <w:snapToGrid w:val="false"/>
        <w:spacing w:before="0" w:after="0" w:line="380" w:lineRule="exact"/>
        <w:ind w:firstLineChars="200"/>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（二）投标文件的组成</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1.资格审查资料部分</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必须有的资料包括：投标书文件清单及页码索引，投标声明、廉政承诺书、法人身份证明及身份证复印件、法人委托书及受委托人身份证复印件（如是法人投标，不用此委托书）、企业营业执照或其他许可证复印件和“投标人资质要求”中要求提供的佐证材料。</w:t>
      </w:r>
    </w:p>
    <w:p>
      <w:pPr>
        <w:snapToGrid w:val="false"/>
        <w:spacing w:before="0" w:after="0" w:line="380" w:lineRule="exact"/>
        <w:ind w:firstLineChars="196"/>
        <w:jc w:val="both"/>
        <w:rPr>
          <w:rFonts w:ascii="宋体" w:hAnsi="宋体" w:eastAsia="宋体"/>
          <w:color w:val="000000"/>
          <w:sz w:val="24"/>
          <w:szCs w:val="24"/>
        </w:rPr>
      </w:pPr>
      <w:r>
        <w:rPr>
          <w:rFonts w:ascii="宋体" w:hAnsi="宋体" w:eastAsia="宋体"/>
          <w:color w:val="000000"/>
          <w:sz w:val="24"/>
          <w:szCs w:val="24"/>
        </w:rPr>
        <w:t>2.商务报价部分</w:t>
      </w:r>
    </w:p>
    <w:p>
      <w:pPr>
        <w:snapToGrid w:val="false"/>
        <w:spacing w:before="0" w:after="0" w:line="380" w:lineRule="exact"/>
        <w:ind w:firstLineChars="100"/>
        <w:jc w:val="both"/>
        <w:rPr>
          <w:rFonts w:ascii="宋体" w:hAnsi="宋体" w:eastAsia="宋体"/>
          <w:color w:val="000000"/>
          <w:sz w:val="24"/>
          <w:szCs w:val="24"/>
        </w:rPr>
      </w:pPr>
      <w:r>
        <w:rPr>
          <w:rFonts w:ascii="宋体" w:hAnsi="宋体" w:eastAsia="宋体"/>
          <w:color w:val="000000"/>
          <w:sz w:val="24"/>
          <w:szCs w:val="24"/>
        </w:rPr>
        <w:t>（1）一个标的只允许有一个报价，招标方不接受任何有选择性的报价。</w:t>
      </w:r>
    </w:p>
    <w:p>
      <w:pPr>
        <w:snapToGrid w:val="false"/>
        <w:spacing w:before="0" w:after="0" w:line="380" w:lineRule="exact"/>
        <w:ind w:firstLineChars="100"/>
        <w:jc w:val="both"/>
        <w:rPr>
          <w:rFonts w:ascii="宋体" w:hAnsi="宋体" w:eastAsia="宋体"/>
          <w:color w:val="000000"/>
          <w:sz w:val="24"/>
          <w:szCs w:val="24"/>
        </w:rPr>
      </w:pPr>
      <w:r>
        <w:rPr>
          <w:rFonts w:ascii="宋体" w:hAnsi="宋体" w:eastAsia="宋体"/>
          <w:color w:val="000000"/>
          <w:sz w:val="24"/>
          <w:szCs w:val="24"/>
        </w:rPr>
        <w:t>（2）商务标报价清单。</w:t>
      </w:r>
    </w:p>
    <w:p>
      <w:pPr>
        <w:snapToGrid w:val="false"/>
        <w:spacing w:before="0" w:after="0" w:line="540" w:lineRule="exact"/>
        <w:ind w:firstLineChars="100"/>
        <w:jc w:val="center"/>
        <w:rPr>
          <w:rFonts w:ascii="楷体" w:hAnsi="楷体" w:eastAsia="楷体"/>
          <w:color w:val="000000"/>
          <w:sz w:val="32"/>
          <w:szCs w:val="32"/>
        </w:rPr>
      </w:pPr>
      <w:r>
        <w:rPr>
          <w:rFonts w:ascii="楷体" w:hAnsi="楷体" w:eastAsia="楷体"/>
          <w:color w:val="000000"/>
          <w:sz w:val="32"/>
          <w:szCs w:val="32"/>
        </w:rPr>
        <w:t>A标段投标报价单</w:t>
      </w:r>
    </w:p>
    <w:tbl>
      <w:tblPr>
        <w:tblStyle w:val="a7"/>
        <w:tblW w:w="0" w:type="auto"/>
        <w:tblInd w:w="0"/>
        <w:tblLayout w:type="fixed"/>
        <w:tblCellMar>
          <w:top w:w="120"/>
          <w:left w:w="60"/>
          <w:bottom w:w="120"/>
          <w:right w:w="60"/>
        </w:tblCellMar>
        <w:tblLook w:firstRow="1" w:lastRow="0" w:firstColumn="1" w:lastColumn="0" w:noHBand="0" w:noVBand="1" w:val="04A0"/>
      </w:tblPr>
      <w:tblGrid>
        <w:gridCol w:w="1395"/>
        <w:gridCol w:w="3795"/>
        <w:gridCol w:w="3345"/>
      </w:tblGrid>
      <w:tr>
        <w:trPr>
          <w:trHeight w:val="795" w:hRule="atLeast"/>
        </w:trPr>
        <w:tc>
          <w:tcPr>
            <w:tcW w:w="13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序号</w:t>
            </w:r>
          </w:p>
        </w:tc>
        <w:tc>
          <w:tcPr>
            <w:tcW w:w="37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标段</w:t>
            </w:r>
          </w:p>
        </w:tc>
        <w:tc>
          <w:tcPr>
            <w:tcW w:w="334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报价（￥）</w:t>
            </w:r>
          </w:p>
        </w:tc>
      </w:tr>
      <w:tr>
        <w:trPr>
          <w:trHeight w:val="810" w:hRule="atLeast"/>
        </w:trPr>
        <w:tc>
          <w:tcPr>
            <w:tcW w:w="13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1</w:t>
            </w:r>
          </w:p>
        </w:tc>
        <w:tc>
          <w:tcPr>
            <w:tcW w:w="37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A</w:t>
            </w:r>
          </w:p>
        </w:tc>
        <w:tc>
          <w:tcPr>
            <w:tcW w:w="334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r>
          </w:p>
        </w:tc>
      </w:tr>
      <w:tr>
        <w:trPr>
          <w:trHeight w:val="810" w:hRule="atLeast"/>
        </w:trPr>
        <w:tc>
          <w:tcPr>
            <w:tcW w:w="13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投标单位全称</w:t>
            </w:r>
          </w:p>
        </w:tc>
        <w:tc>
          <w:tcPr>
            <w:tcW w:w="37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 xml:space="preserve">                </w:t>
            </w:r>
          </w:p>
        </w:tc>
        <w:tc>
          <w:tcPr>
            <w:tcW w:w="334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both"/>
              <w:rPr>
                <w:rFonts w:ascii="楷体" w:hAnsi="楷体" w:eastAsia="楷体"/>
                <w:color w:val="000000"/>
                <w:sz w:val="28"/>
                <w:szCs w:val="28"/>
              </w:rPr>
            </w:pPr>
            <w:r>
              <w:rPr>
                <w:rFonts w:ascii="楷体" w:hAnsi="楷体" w:eastAsia="楷体"/>
                <w:color w:val="000000"/>
                <w:sz w:val="28"/>
                <w:szCs w:val="28"/>
              </w:rPr>
              <w:t>法人（代理人）：</w:t>
            </w:r>
          </w:p>
        </w:tc>
      </w:tr>
      <w:tr>
        <w:trPr>
          <w:trHeight w:val="495" w:hRule="atLeast"/>
        </w:trPr>
        <w:tc>
          <w:tcPr>
            <w:tcW w:w="8535" w:type="dxa"/>
            <w:gridSpan w:val="3"/>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both"/>
              <w:rPr>
                <w:rFonts w:ascii="楷体" w:hAnsi="楷体" w:eastAsia="楷体"/>
                <w:b w:val="true"/>
                <w:bCs w:val="true"/>
                <w:color w:val="000000"/>
                <w:sz w:val="28"/>
                <w:szCs w:val="28"/>
              </w:rPr>
            </w:pPr>
            <w:r>
              <w:rPr>
                <w:rFonts w:ascii="楷体" w:hAnsi="楷体" w:eastAsia="楷体"/>
                <w:b w:val="true"/>
                <w:bCs w:val="true"/>
                <w:color w:val="000000"/>
                <w:sz w:val="28"/>
                <w:szCs w:val="28"/>
              </w:rPr>
              <w:t>注：本报价单上要加盖投标单位公章；商务标报价清单须单独密封。</w:t>
            </w:r>
          </w:p>
        </w:tc>
      </w:tr>
    </w:tbl>
    <w:p>
      <w:pPr>
        <w:snapToGrid w:val="false"/>
        <w:spacing w:before="0" w:after="0" w:line="540" w:lineRule="exact"/>
        <w:ind w:firstLineChars="100"/>
        <w:jc w:val="center"/>
        <w:rPr>
          <w:rFonts w:ascii="楷体" w:hAnsi="楷体" w:eastAsia="楷体"/>
          <w:color w:val="000000"/>
          <w:sz w:val="32"/>
          <w:szCs w:val="32"/>
        </w:rPr>
      </w:pPr>
      <w:r>
        <w:rPr>
          <w:rFonts w:ascii="楷体" w:hAnsi="楷体" w:eastAsia="楷体"/>
          <w:color w:val="000000"/>
          <w:sz w:val="32"/>
          <w:szCs w:val="32"/>
        </w:rPr>
        <w:t>B标段投标报价单</w:t>
      </w:r>
    </w:p>
    <w:tbl>
      <w:tblPr>
        <w:tblStyle w:val="a7"/>
        <w:tblW w:w="0" w:type="auto"/>
        <w:tblInd w:w="0"/>
        <w:tblLayout w:type="fixed"/>
        <w:tblCellMar>
          <w:top w:w="120"/>
          <w:left w:w="60"/>
          <w:bottom w:w="120"/>
          <w:right w:w="60"/>
        </w:tblCellMar>
        <w:tblLook w:firstRow="1" w:lastRow="0" w:firstColumn="1" w:lastColumn="0" w:noHBand="0" w:noVBand="1" w:val="04A0"/>
      </w:tblPr>
      <w:tblGrid>
        <w:gridCol w:w="1395"/>
        <w:gridCol w:w="3795"/>
        <w:gridCol w:w="3345"/>
      </w:tblGrid>
      <w:tr>
        <w:trPr>
          <w:trHeight w:val="795" w:hRule="atLeast"/>
        </w:trPr>
        <w:tc>
          <w:tcPr>
            <w:tcW w:w="13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序号</w:t>
            </w:r>
          </w:p>
        </w:tc>
        <w:tc>
          <w:tcPr>
            <w:tcW w:w="37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标段</w:t>
            </w:r>
          </w:p>
        </w:tc>
        <w:tc>
          <w:tcPr>
            <w:tcW w:w="334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报价（￥）</w:t>
            </w:r>
          </w:p>
        </w:tc>
      </w:tr>
      <w:tr>
        <w:trPr>
          <w:trHeight w:val="810" w:hRule="atLeast"/>
        </w:trPr>
        <w:tc>
          <w:tcPr>
            <w:tcW w:w="13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1</w:t>
            </w:r>
          </w:p>
        </w:tc>
        <w:tc>
          <w:tcPr>
            <w:tcW w:w="37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B</w:t>
            </w:r>
          </w:p>
        </w:tc>
        <w:tc>
          <w:tcPr>
            <w:tcW w:w="334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r>
          </w:p>
        </w:tc>
      </w:tr>
      <w:tr>
        <w:trPr>
          <w:trHeight w:val="810" w:hRule="atLeast"/>
        </w:trPr>
        <w:tc>
          <w:tcPr>
            <w:tcW w:w="13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投标单位全称</w:t>
            </w:r>
          </w:p>
        </w:tc>
        <w:tc>
          <w:tcPr>
            <w:tcW w:w="37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 xml:space="preserve">                </w:t>
            </w:r>
          </w:p>
        </w:tc>
        <w:tc>
          <w:tcPr>
            <w:tcW w:w="334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both"/>
              <w:rPr>
                <w:rFonts w:ascii="楷体" w:hAnsi="楷体" w:eastAsia="楷体"/>
                <w:color w:val="000000"/>
                <w:sz w:val="28"/>
                <w:szCs w:val="28"/>
              </w:rPr>
            </w:pPr>
            <w:r>
              <w:rPr>
                <w:rFonts w:ascii="楷体" w:hAnsi="楷体" w:eastAsia="楷体"/>
                <w:color w:val="000000"/>
                <w:sz w:val="28"/>
                <w:szCs w:val="28"/>
              </w:rPr>
              <w:t>法人（代理人）：</w:t>
            </w:r>
          </w:p>
        </w:tc>
      </w:tr>
      <w:tr>
        <w:trPr>
          <w:trHeight w:val="495" w:hRule="atLeast"/>
        </w:trPr>
        <w:tc>
          <w:tcPr>
            <w:tcW w:w="8535" w:type="dxa"/>
            <w:gridSpan w:val="3"/>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both"/>
              <w:rPr>
                <w:rFonts w:ascii="楷体" w:hAnsi="楷体" w:eastAsia="楷体"/>
                <w:b w:val="true"/>
                <w:bCs w:val="true"/>
                <w:color w:val="000000"/>
                <w:sz w:val="28"/>
                <w:szCs w:val="28"/>
              </w:rPr>
            </w:pPr>
            <w:r>
              <w:rPr>
                <w:rFonts w:ascii="楷体" w:hAnsi="楷体" w:eastAsia="楷体"/>
                <w:b w:val="true"/>
                <w:bCs w:val="true"/>
                <w:color w:val="000000"/>
                <w:sz w:val="28"/>
                <w:szCs w:val="28"/>
              </w:rPr>
              <w:t>注：本报价单上要加盖投标单位公章；商务标报价清单须单独密封。</w:t>
            </w:r>
          </w:p>
        </w:tc>
      </w:tr>
    </w:tbl>
    <w:p>
      <w:pPr>
        <w:snapToGrid w:val="false"/>
        <w:spacing w:before="0" w:after="0" w:line="540" w:lineRule="exact"/>
        <w:ind w:firstLineChars="200"/>
        <w:jc w:val="center"/>
        <w:rPr>
          <w:rFonts w:ascii="楷体" w:hAnsi="楷体" w:eastAsia="楷体"/>
          <w:color w:val="000000"/>
          <w:sz w:val="32"/>
          <w:szCs w:val="32"/>
        </w:rPr>
      </w:pPr>
      <w:r>
        <w:rPr>
          <w:rFonts w:ascii="楷体" w:hAnsi="楷体" w:eastAsia="楷体"/>
          <w:color w:val="000000"/>
          <w:sz w:val="32"/>
          <w:szCs w:val="32"/>
        </w:rPr>
        <w:t>C标段投标报价单</w:t>
      </w:r>
    </w:p>
    <w:tbl>
      <w:tblPr>
        <w:tblStyle w:val="a7"/>
        <w:tblW w:w="0" w:type="auto"/>
        <w:tblInd w:w="0"/>
        <w:tblLayout w:type="fixed"/>
        <w:tblCellMar>
          <w:top w:w="120"/>
          <w:left w:w="60"/>
          <w:bottom w:w="120"/>
          <w:right w:w="60"/>
        </w:tblCellMar>
        <w:tblLook w:firstRow="1" w:lastRow="0" w:firstColumn="1" w:lastColumn="0" w:noHBand="0" w:noVBand="1" w:val="04A0"/>
      </w:tblPr>
      <w:tblGrid>
        <w:gridCol w:w="1395"/>
        <w:gridCol w:w="3795"/>
        <w:gridCol w:w="3345"/>
      </w:tblGrid>
      <w:tr>
        <w:trPr>
          <w:trHeight w:val="795" w:hRule="atLeast"/>
        </w:trPr>
        <w:tc>
          <w:tcPr>
            <w:tcW w:w="13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序号</w:t>
            </w:r>
          </w:p>
        </w:tc>
        <w:tc>
          <w:tcPr>
            <w:tcW w:w="37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标段</w:t>
            </w:r>
          </w:p>
        </w:tc>
        <w:tc>
          <w:tcPr>
            <w:tcW w:w="334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报价（￥）</w:t>
            </w:r>
          </w:p>
        </w:tc>
      </w:tr>
      <w:tr>
        <w:trPr>
          <w:trHeight w:val="810" w:hRule="atLeast"/>
        </w:trPr>
        <w:tc>
          <w:tcPr>
            <w:tcW w:w="13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1</w:t>
            </w:r>
          </w:p>
        </w:tc>
        <w:tc>
          <w:tcPr>
            <w:tcW w:w="37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C</w:t>
            </w:r>
          </w:p>
        </w:tc>
        <w:tc>
          <w:tcPr>
            <w:tcW w:w="334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r>
          </w:p>
        </w:tc>
      </w:tr>
      <w:tr>
        <w:trPr>
          <w:trHeight w:val="810" w:hRule="atLeast"/>
        </w:trPr>
        <w:tc>
          <w:tcPr>
            <w:tcW w:w="13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投标单位全称</w:t>
            </w:r>
          </w:p>
        </w:tc>
        <w:tc>
          <w:tcPr>
            <w:tcW w:w="37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 xml:space="preserve">                </w:t>
            </w:r>
          </w:p>
        </w:tc>
        <w:tc>
          <w:tcPr>
            <w:tcW w:w="334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both"/>
              <w:rPr>
                <w:rFonts w:ascii="楷体" w:hAnsi="楷体" w:eastAsia="楷体"/>
                <w:color w:val="000000"/>
                <w:sz w:val="28"/>
                <w:szCs w:val="28"/>
              </w:rPr>
            </w:pPr>
            <w:r>
              <w:rPr>
                <w:rFonts w:ascii="楷体" w:hAnsi="楷体" w:eastAsia="楷体"/>
                <w:color w:val="000000"/>
                <w:sz w:val="28"/>
                <w:szCs w:val="28"/>
              </w:rPr>
              <w:t>法人（代理人）：</w:t>
            </w:r>
          </w:p>
        </w:tc>
      </w:tr>
      <w:tr>
        <w:trPr>
          <w:trHeight w:val="495" w:hRule="atLeast"/>
        </w:trPr>
        <w:tc>
          <w:tcPr>
            <w:tcW w:w="8535" w:type="dxa"/>
            <w:gridSpan w:val="3"/>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both"/>
              <w:rPr>
                <w:rFonts w:ascii="楷体" w:hAnsi="楷体" w:eastAsia="楷体"/>
                <w:b w:val="true"/>
                <w:bCs w:val="true"/>
                <w:color w:val="000000"/>
                <w:sz w:val="28"/>
                <w:szCs w:val="28"/>
              </w:rPr>
            </w:pPr>
            <w:r>
              <w:rPr>
                <w:rFonts w:ascii="楷体" w:hAnsi="楷体" w:eastAsia="楷体"/>
                <w:b w:val="true"/>
                <w:bCs w:val="true"/>
                <w:color w:val="000000"/>
                <w:sz w:val="28"/>
                <w:szCs w:val="28"/>
              </w:rPr>
              <w:t>注：本报价单上要加盖投标单位公章；商务标报价清单须单独密封。</w:t>
            </w:r>
          </w:p>
        </w:tc>
      </w:tr>
    </w:tbl>
    <w:p>
      <w:pPr>
        <w:snapToGrid w:val="false"/>
        <w:spacing w:before="0" w:after="0" w:line="380" w:lineRule="exact"/>
        <w:ind/>
        <w:jc w:val="center"/>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80" w:lineRule="exact"/>
        <w:ind/>
        <w:jc w:val="center"/>
        <w:rPr>
          <w:rFonts w:ascii="宋体" w:hAnsi="宋体" w:eastAsia="宋体"/>
          <w:b w:val="true"/>
          <w:bCs w:val="true"/>
          <w:color w:val="000000"/>
          <w:sz w:val="24"/>
          <w:szCs w:val="24"/>
        </w:rPr>
      </w:pPr>
      <w:r>
        <w:rPr>
          <w:rFonts w:ascii="宋体" w:hAnsi="宋体" w:eastAsia="宋体"/>
          <w:b w:val="true"/>
          <w:bCs w:val="true"/>
          <w:color w:val="000000"/>
          <w:sz w:val="24"/>
          <w:szCs w:val="24"/>
        </w:rPr>
        <w:t>第二部分</w:t>
      </w:r>
      <w:r>
        <w:rPr>
          <w:rFonts w:ascii="Times New Roman" w:hAnsi="Times New Roman" w:eastAsia="Times New Roman"/>
          <w:b w:val="true"/>
          <w:bCs w:val="true"/>
          <w:color w:val="000000"/>
          <w:sz w:val="24"/>
          <w:szCs w:val="24"/>
        </w:rPr>
        <w:t xml:space="preserve">  </w:t>
      </w:r>
      <w:r>
        <w:rPr>
          <w:rFonts w:ascii="宋体" w:hAnsi="宋体" w:eastAsia="宋体"/>
          <w:b w:val="true"/>
          <w:bCs w:val="true"/>
          <w:color w:val="000000"/>
          <w:sz w:val="24"/>
          <w:szCs w:val="24"/>
        </w:rPr>
        <w:t>招标项目要求</w:t>
      </w:r>
    </w:p>
    <w:p>
      <w:pPr>
        <w:snapToGrid w:val="false"/>
        <w:spacing w:before="0" w:after="0" w:line="380" w:lineRule="exact"/>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一、项目概况及总体要求</w:t>
      </w:r>
    </w:p>
    <w:p>
      <w:pPr>
        <w:snapToGrid w:val="false"/>
        <w:spacing w:before="0" w:after="0" w:line="380" w:lineRule="exact"/>
        <w:ind w:firstLineChars="200"/>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1.</w:t>
      </w:r>
      <w:r>
        <w:rPr>
          <w:rFonts w:ascii="宋体" w:hAnsi="宋体" w:eastAsia="宋体"/>
          <w:color w:val="000000"/>
          <w:sz w:val="24"/>
          <w:szCs w:val="24"/>
        </w:rPr>
        <w:t>投标人一旦参与本次采购活动，即被视为接受了本招标文件的所有内容，如有任何异议，均需在开标日期三天前以书面形式提出。</w:t>
      </w:r>
      <w:r>
        <w:rPr>
          <w:rFonts w:ascii="Times New Roman" w:hAnsi="Times New Roman" w:eastAsia="Times New Roman"/>
          <w:color w:val="000000"/>
          <w:sz w:val="24"/>
          <w:szCs w:val="24"/>
        </w:rPr>
        <w:t xml:space="preserve"> </w:t>
      </w:r>
    </w:p>
    <w:p>
      <w:pPr>
        <w:snapToGrid w:val="false"/>
        <w:spacing w:before="0" w:after="0" w:line="380" w:lineRule="exact"/>
        <w:ind w:firstLineChars="200"/>
        <w:jc w:val="both"/>
        <w:rPr>
          <w:rFonts w:ascii="宋体" w:hAnsi="宋体" w:eastAsia="宋体"/>
          <w:color w:val="000000"/>
          <w:sz w:val="24"/>
          <w:szCs w:val="24"/>
        </w:rPr>
      </w:pPr>
      <w:r>
        <w:rPr>
          <w:rFonts w:ascii="Times New Roman" w:hAnsi="Times New Roman" w:eastAsia="Times New Roman"/>
          <w:color w:val="000000"/>
          <w:sz w:val="24"/>
          <w:szCs w:val="24"/>
        </w:rPr>
        <w:t>2.</w:t>
      </w:r>
      <w:r>
        <w:rPr>
          <w:rFonts w:ascii="宋体" w:hAnsi="宋体" w:eastAsia="宋体"/>
          <w:color w:val="000000"/>
          <w:sz w:val="24"/>
          <w:szCs w:val="24"/>
        </w:rPr>
        <w:t>投标方须对所投产品、方案、技术、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pPr>
        <w:snapToGrid w:val="false"/>
        <w:spacing w:before="0" w:after="0" w:line="380" w:lineRule="exact"/>
        <w:ind w:firstLineChars="200"/>
        <w:jc w:val="both"/>
        <w:rPr>
          <w:rFonts w:ascii="宋体" w:hAnsi="宋体" w:eastAsia="宋体"/>
          <w:b w:val="true"/>
          <w:bCs w:val="true"/>
          <w:color w:val="000000"/>
          <w:sz w:val="24"/>
          <w:szCs w:val="24"/>
        </w:rPr>
      </w:pPr>
      <w:r>
        <w:rPr>
          <w:rFonts w:ascii="宋体" w:hAnsi="宋体" w:eastAsia="宋体"/>
          <w:color w:val="000000"/>
          <w:sz w:val="24"/>
          <w:szCs w:val="24"/>
        </w:rPr>
        <w:t>3.</w:t>
      </w:r>
      <w:r>
        <w:rPr>
          <w:rFonts w:ascii="宋体" w:hAnsi="宋体" w:eastAsia="宋体"/>
          <w:b w:val="true"/>
          <w:bCs w:val="true"/>
          <w:color w:val="000000"/>
          <w:sz w:val="24"/>
          <w:szCs w:val="24"/>
        </w:rPr>
        <w:t>本次招标共分三个标段，投标单位对每个标段分别报价，价格不得低于学校规定的最低限价（</w:t>
      </w:r>
      <w:r>
        <w:rPr>
          <w:rFonts w:ascii="Times New Roman" w:hAnsi="Times New Roman" w:eastAsia="Times New Roman"/>
          <w:b w:val="true"/>
          <w:bCs w:val="true"/>
          <w:color w:val="000000"/>
          <w:sz w:val="24"/>
          <w:szCs w:val="24"/>
        </w:rPr>
        <w:t>A</w:t>
      </w:r>
      <w:r>
        <w:rPr>
          <w:rFonts w:ascii="宋体" w:hAnsi="宋体" w:eastAsia="宋体"/>
          <w:b w:val="true"/>
          <w:bCs w:val="true"/>
          <w:color w:val="000000"/>
          <w:sz w:val="24"/>
          <w:szCs w:val="24"/>
        </w:rPr>
        <w:t>标：14.65万元、</w:t>
      </w:r>
      <w:r>
        <w:rPr>
          <w:rFonts w:ascii="Times New Roman" w:hAnsi="Times New Roman" w:eastAsia="Times New Roman"/>
          <w:b w:val="true"/>
          <w:bCs w:val="true"/>
          <w:color w:val="000000"/>
          <w:sz w:val="24"/>
          <w:szCs w:val="24"/>
        </w:rPr>
        <w:t>B</w:t>
      </w:r>
      <w:r>
        <w:rPr>
          <w:rFonts w:ascii="宋体" w:hAnsi="宋体" w:eastAsia="宋体"/>
          <w:b w:val="true"/>
          <w:bCs w:val="true"/>
          <w:color w:val="000000"/>
          <w:sz w:val="24"/>
          <w:szCs w:val="24"/>
        </w:rPr>
        <w:t>标：11.83万元、</w:t>
      </w:r>
      <w:r>
        <w:rPr>
          <w:rFonts w:ascii="Times New Roman" w:hAnsi="Times New Roman" w:eastAsia="Times New Roman"/>
          <w:b w:val="true"/>
          <w:bCs w:val="true"/>
          <w:color w:val="000000"/>
          <w:sz w:val="24"/>
          <w:szCs w:val="24"/>
        </w:rPr>
        <w:t>C</w:t>
      </w:r>
      <w:r>
        <w:rPr>
          <w:rFonts w:ascii="宋体" w:hAnsi="宋体" w:eastAsia="宋体"/>
          <w:b w:val="true"/>
          <w:bCs w:val="true"/>
          <w:color w:val="000000"/>
          <w:sz w:val="24"/>
          <w:szCs w:val="24"/>
        </w:rPr>
        <w:t>标：16.13万元）。其中任一标段的报价低于学校规定的最低限价，则该投标人此标段报价无效。</w:t>
      </w:r>
    </w:p>
    <w:p>
      <w:pPr>
        <w:snapToGrid w:val="false"/>
        <w:spacing w:before="0" w:after="0" w:line="380" w:lineRule="exact"/>
        <w:ind w:firstLineChars="200"/>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A标：位于中心变电所北侧小楼东侧，一层营业及附属用房面积约80.97平方米（含公共区域分摊面积），二层附属用房面积约77.8平方米。</w:t>
      </w:r>
    </w:p>
    <w:p>
      <w:pPr>
        <w:snapToGrid w:val="false"/>
        <w:spacing w:before="0" w:after="0" w:line="380" w:lineRule="exact"/>
        <w:ind w:firstLineChars="200"/>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B标：位于中心变电所北侧小楼中部及最西侧，一层营业及附属用房面积约60.93平方米（含公共区域分摊面积），二层附属用房面积约</w:t>
      </w:r>
      <w:r>
        <w:rPr>
          <w:rFonts w:ascii="Times New Roman" w:hAnsi="Times New Roman" w:eastAsia="Times New Roman"/>
          <w:b w:val="true"/>
          <w:bCs w:val="true"/>
          <w:color w:val="000000"/>
          <w:sz w:val="24"/>
          <w:szCs w:val="24"/>
        </w:rPr>
        <w:t>7</w:t>
      </w:r>
      <w:r>
        <w:rPr>
          <w:rFonts w:ascii="宋体" w:hAnsi="宋体" w:eastAsia="宋体"/>
          <w:b w:val="true"/>
          <w:bCs w:val="true"/>
          <w:color w:val="000000"/>
          <w:sz w:val="24"/>
          <w:szCs w:val="24"/>
        </w:rPr>
        <w:t>7.8平方米。。</w:t>
      </w:r>
    </w:p>
    <w:p>
      <w:pPr>
        <w:snapToGrid w:val="false"/>
        <w:spacing w:before="0" w:after="0" w:line="380" w:lineRule="exact"/>
        <w:ind w:firstLineChars="200"/>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C标：位于中心变电所北侧小楼西侧，一层营业及附属用房面积约91.5平方米（含公共区域分摊面积），二层附属用房面积约</w:t>
      </w:r>
      <w:r>
        <w:rPr>
          <w:rFonts w:ascii="Times New Roman" w:hAnsi="Times New Roman" w:eastAsia="Times New Roman"/>
          <w:b w:val="true"/>
          <w:bCs w:val="true"/>
          <w:color w:val="000000"/>
          <w:sz w:val="24"/>
          <w:szCs w:val="24"/>
        </w:rPr>
        <w:t>7</w:t>
      </w:r>
      <w:r>
        <w:rPr>
          <w:rFonts w:ascii="宋体" w:hAnsi="宋体" w:eastAsia="宋体"/>
          <w:b w:val="true"/>
          <w:bCs w:val="true"/>
          <w:color w:val="000000"/>
          <w:sz w:val="24"/>
          <w:szCs w:val="24"/>
        </w:rPr>
        <w:t>7.8平方米。</w:t>
      </w:r>
    </w:p>
    <w:p>
      <w:pPr>
        <w:snapToGrid w:val="false"/>
        <w:spacing w:before="0" w:after="0" w:line="380" w:lineRule="exact"/>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二、项目服务与技术要求</w:t>
      </w:r>
    </w:p>
    <w:p>
      <w:pPr>
        <w:snapToGrid w:val="false"/>
        <w:spacing w:before="0" w:after="0" w:line="380" w:lineRule="exact"/>
        <w:ind w:firstLineChars="200"/>
        <w:jc w:val="both"/>
        <w:rPr>
          <w:rFonts w:ascii="宋体" w:hAnsi="宋体" w:eastAsia="宋体"/>
          <w:color w:val="000000"/>
          <w:sz w:val="24"/>
          <w:szCs w:val="24"/>
        </w:rPr>
      </w:pPr>
      <w:r>
        <w:rPr>
          <w:rFonts w:ascii="Times New Roman" w:hAnsi="Times New Roman" w:eastAsia="Times New Roman"/>
          <w:color w:val="000000"/>
          <w:sz w:val="24"/>
          <w:szCs w:val="24"/>
        </w:rPr>
        <w:t>1.</w:t>
      </w:r>
      <w:r>
        <w:rPr>
          <w:rFonts w:ascii="宋体" w:hAnsi="宋体" w:eastAsia="宋体"/>
          <w:color w:val="000000"/>
          <w:sz w:val="24"/>
          <w:szCs w:val="24"/>
        </w:rPr>
        <w:t>中标单位须服从学校及上级主管部门的管理，遵守各项规章制度；</w:t>
      </w:r>
    </w:p>
    <w:p>
      <w:pPr>
        <w:snapToGrid w:val="false"/>
        <w:spacing w:before="0" w:after="0" w:line="380" w:lineRule="exact"/>
        <w:ind w:firstLineChars="200"/>
        <w:jc w:val="both"/>
        <w:rPr>
          <w:rFonts w:ascii="宋体" w:hAnsi="宋体" w:eastAsia="宋体"/>
          <w:color w:val="000000"/>
          <w:sz w:val="24"/>
          <w:szCs w:val="24"/>
        </w:rPr>
      </w:pPr>
      <w:r>
        <w:rPr>
          <w:rFonts w:ascii="Times New Roman" w:hAnsi="Times New Roman" w:eastAsia="Times New Roman"/>
          <w:color w:val="000000"/>
          <w:sz w:val="24"/>
          <w:szCs w:val="24"/>
        </w:rPr>
        <w:t>2.</w:t>
      </w:r>
      <w:r>
        <w:rPr>
          <w:rFonts w:ascii="宋体" w:hAnsi="宋体" w:eastAsia="宋体"/>
          <w:color w:val="000000"/>
          <w:sz w:val="24"/>
          <w:szCs w:val="24"/>
        </w:rPr>
        <w:t>中标单位对承租场地进行装修的，应提前向招标方报备；不得随意改动承租场地房屋主体结构，否则由中标单位承担全部责任。</w:t>
      </w:r>
    </w:p>
    <w:p>
      <w:pPr>
        <w:snapToGrid w:val="false"/>
        <w:spacing w:before="0" w:after="0" w:line="380" w:lineRule="exact"/>
        <w:ind w:firstLineChars="200"/>
        <w:jc w:val="both"/>
        <w:rPr>
          <w:rFonts w:ascii="宋体" w:hAnsi="宋体" w:eastAsia="宋体"/>
          <w:b w:val="true"/>
          <w:bCs w:val="true"/>
          <w:color w:val="000000"/>
          <w:sz w:val="24"/>
          <w:szCs w:val="24"/>
        </w:rPr>
      </w:pPr>
      <w:r>
        <w:rPr>
          <w:rFonts w:ascii="Times New Roman" w:hAnsi="Times New Roman" w:eastAsia="Times New Roman"/>
          <w:b w:val="true"/>
          <w:bCs w:val="true"/>
          <w:color w:val="000000"/>
          <w:sz w:val="24"/>
          <w:szCs w:val="24"/>
        </w:rPr>
        <w:t xml:space="preserve">3. </w:t>
      </w:r>
      <w:r>
        <w:rPr>
          <w:rFonts w:ascii="宋体" w:hAnsi="宋体" w:eastAsia="宋体"/>
          <w:b w:val="true"/>
          <w:bCs w:val="true"/>
          <w:color w:val="000000"/>
          <w:sz w:val="24"/>
          <w:szCs w:val="24"/>
        </w:rPr>
        <w:t>中标单位第一年度按中标价格缴纳场地租赁费；第二年度按中标价格上浮</w:t>
      </w:r>
      <w:r>
        <w:rPr>
          <w:rFonts w:ascii="Times New Roman" w:hAnsi="Times New Roman" w:eastAsia="Times New Roman"/>
          <w:b w:val="true"/>
          <w:bCs w:val="true"/>
          <w:color w:val="000000"/>
          <w:sz w:val="24"/>
          <w:szCs w:val="24"/>
        </w:rPr>
        <w:t>5%</w:t>
      </w:r>
      <w:r>
        <w:rPr>
          <w:rFonts w:ascii="宋体" w:hAnsi="宋体" w:eastAsia="宋体"/>
          <w:b w:val="true"/>
          <w:bCs w:val="true"/>
          <w:color w:val="000000"/>
          <w:sz w:val="24"/>
          <w:szCs w:val="24"/>
        </w:rPr>
        <w:t>缴纳场地租赁费；第三年度按第二年度价格上浮</w:t>
      </w:r>
      <w:r>
        <w:rPr>
          <w:rFonts w:ascii="Times New Roman" w:hAnsi="Times New Roman" w:eastAsia="Times New Roman"/>
          <w:b w:val="true"/>
          <w:bCs w:val="true"/>
          <w:color w:val="000000"/>
          <w:sz w:val="24"/>
          <w:szCs w:val="24"/>
        </w:rPr>
        <w:t>5%</w:t>
      </w:r>
      <w:r>
        <w:rPr>
          <w:rFonts w:ascii="宋体" w:hAnsi="宋体" w:eastAsia="宋体"/>
          <w:b w:val="true"/>
          <w:bCs w:val="true"/>
          <w:color w:val="000000"/>
          <w:sz w:val="24"/>
          <w:szCs w:val="24"/>
        </w:rPr>
        <w:t>缴纳场地租赁费。如不及时缴纳场地租赁费，则租赁合同自动中断。</w:t>
      </w:r>
    </w:p>
    <w:p>
      <w:pPr>
        <w:snapToGrid w:val="false"/>
        <w:spacing w:before="0" w:after="0" w:line="380" w:lineRule="exact"/>
        <w:ind w:firstLineChars="200"/>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 xml:space="preserve">4. </w:t>
      </w:r>
      <w:r>
        <w:rPr>
          <w:rFonts w:ascii="宋体" w:hAnsi="宋体" w:eastAsia="宋体"/>
          <w:color w:val="000000"/>
          <w:sz w:val="24"/>
          <w:szCs w:val="24"/>
        </w:rPr>
        <w:t>中标单位按招标方收费通知要求按时缴纳水费、电费；</w:t>
      </w:r>
      <w:r>
        <w:rPr>
          <w:rFonts w:ascii="宋体" w:hAnsi="宋体" w:eastAsia="宋体"/>
          <w:b w:val="true"/>
          <w:bCs w:val="true"/>
          <w:color w:val="000000"/>
          <w:sz w:val="24"/>
          <w:szCs w:val="24"/>
        </w:rPr>
        <w:t>水费、电费按南通市水、电部门收费价格标准计算。</w:t>
      </w:r>
    </w:p>
    <w:p>
      <w:pPr>
        <w:snapToGrid w:val="false"/>
        <w:spacing w:before="0" w:after="0" w:line="380" w:lineRule="exact"/>
        <w:ind w:left="570"/>
        <w:jc w:val="center"/>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80" w:lineRule="exact"/>
        <w:ind w:left="570"/>
        <w:jc w:val="center"/>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80" w:lineRule="exact"/>
        <w:ind w:left="570"/>
        <w:jc w:val="center"/>
        <w:rPr>
          <w:rFonts w:ascii="宋体" w:hAnsi="宋体" w:eastAsia="宋体"/>
          <w:b w:val="true"/>
          <w:bCs w:val="true"/>
          <w:color w:val="000000"/>
          <w:sz w:val="24"/>
          <w:szCs w:val="24"/>
        </w:rPr>
      </w:pPr>
      <w:r>
        <w:rPr>
          <w:rFonts w:ascii="宋体" w:hAnsi="宋体" w:eastAsia="宋体"/>
          <w:b w:val="true"/>
          <w:bCs w:val="true"/>
          <w:color w:val="000000"/>
          <w:sz w:val="24"/>
          <w:szCs w:val="24"/>
        </w:rPr>
        <w:t>第三部分</w:t>
      </w:r>
      <w:r>
        <w:rPr>
          <w:rFonts w:ascii="Times New Roman" w:hAnsi="Times New Roman" w:eastAsia="Times New Roman"/>
          <w:b w:val="true"/>
          <w:bCs w:val="true"/>
          <w:color w:val="000000"/>
          <w:sz w:val="24"/>
          <w:szCs w:val="24"/>
        </w:rPr>
        <w:t xml:space="preserve">  </w:t>
      </w:r>
      <w:r>
        <w:rPr>
          <w:rFonts w:ascii="宋体" w:hAnsi="宋体" w:eastAsia="宋体"/>
          <w:b w:val="true"/>
          <w:bCs w:val="true"/>
          <w:color w:val="000000"/>
          <w:sz w:val="24"/>
          <w:szCs w:val="24"/>
        </w:rPr>
        <w:t>开标和评标</w:t>
      </w:r>
    </w:p>
    <w:p>
      <w:pPr>
        <w:snapToGrid w:val="false"/>
        <w:spacing w:before="0" w:after="0" w:line="380" w:lineRule="exact"/>
        <w:ind/>
        <w:jc w:val="both"/>
        <w:rPr>
          <w:rFonts w:ascii="宋体" w:hAnsi="宋体" w:eastAsia="宋体"/>
          <w:color w:val="000000"/>
          <w:sz w:val="24"/>
          <w:szCs w:val="24"/>
        </w:rPr>
      </w:pPr>
      <w:r>
        <w:rPr>
          <w:rFonts w:ascii="宋体" w:hAnsi="宋体" w:eastAsia="宋体"/>
          <w:color w:val="000000"/>
          <w:sz w:val="24"/>
          <w:szCs w:val="24"/>
        </w:rPr>
        <w:t>一、招标人组织开标。</w:t>
      </w:r>
    </w:p>
    <w:p>
      <w:pPr>
        <w:snapToGrid w:val="false"/>
        <w:spacing w:before="0" w:after="0" w:line="380" w:lineRule="exact"/>
        <w:ind/>
        <w:jc w:val="both"/>
        <w:rPr>
          <w:rFonts w:ascii="宋体" w:hAnsi="宋体" w:eastAsia="宋体"/>
          <w:color w:val="000000"/>
          <w:sz w:val="24"/>
          <w:szCs w:val="24"/>
        </w:rPr>
      </w:pPr>
      <w:r>
        <w:rPr>
          <w:rFonts w:ascii="宋体" w:hAnsi="宋体" w:eastAsia="宋体"/>
          <w:color w:val="000000"/>
          <w:sz w:val="24"/>
          <w:szCs w:val="24"/>
        </w:rPr>
        <w:t>二、评标小组由有关专家组成，对投标文件进行审查、质疑、评估、比较。评标小组按照公平、公正、择优的原则进行独立评标。</w:t>
      </w:r>
    </w:p>
    <w:p>
      <w:pPr>
        <w:snapToGrid w:val="false"/>
        <w:spacing w:before="0" w:after="0" w:line="380" w:lineRule="exact"/>
        <w:ind/>
        <w:jc w:val="both"/>
        <w:rPr>
          <w:rFonts w:ascii="宋体" w:hAnsi="宋体" w:eastAsia="宋体"/>
          <w:color w:val="000000"/>
          <w:sz w:val="24"/>
          <w:szCs w:val="24"/>
        </w:rPr>
      </w:pPr>
      <w:r>
        <w:rPr>
          <w:rFonts w:ascii="宋体" w:hAnsi="宋体" w:eastAsia="宋体"/>
          <w:color w:val="000000"/>
          <w:sz w:val="24"/>
          <w:szCs w:val="24"/>
        </w:rPr>
        <w:t>三、对投标文件的审查及相应的规定</w:t>
      </w:r>
    </w:p>
    <w:p>
      <w:pPr>
        <w:snapToGrid w:val="false"/>
        <w:spacing w:before="0" w:after="0" w:line="380" w:lineRule="exact"/>
        <w:ind/>
        <w:jc w:val="both"/>
        <w:rPr>
          <w:rFonts w:ascii="宋体" w:hAnsi="宋体" w:eastAsia="宋体"/>
          <w:color w:val="000000"/>
          <w:sz w:val="24"/>
          <w:szCs w:val="24"/>
        </w:rPr>
      </w:pPr>
      <w:r>
        <w:rPr>
          <w:rFonts w:ascii="宋体" w:hAnsi="宋体" w:eastAsia="宋体"/>
          <w:color w:val="000000"/>
          <w:sz w:val="24"/>
          <w:szCs w:val="24"/>
        </w:rPr>
        <w:t xml:space="preserve">    开标后，评标小组将审查投标文件是否完整，是否有计算错误，文件是否恰当地签署。如果单价与总价有出入，以单价为准；若文件大写表示的数据与数字表示的有差别，以大写表示的数据为准。</w:t>
      </w:r>
    </w:p>
    <w:p>
      <w:pPr>
        <w:snapToGrid w:val="false"/>
        <w:spacing w:before="0" w:after="0" w:line="380" w:lineRule="exact"/>
        <w:ind w:leftChars="100" w:hangingChars="100"/>
        <w:jc w:val="both"/>
        <w:rPr>
          <w:rFonts w:ascii="宋体" w:hAnsi="宋体" w:eastAsia="宋体"/>
          <w:color w:val="000000"/>
          <w:sz w:val="24"/>
          <w:szCs w:val="24"/>
        </w:rPr>
      </w:pPr>
      <w:r>
        <w:rPr>
          <w:rFonts w:ascii="宋体" w:hAnsi="宋体" w:eastAsia="宋体"/>
          <w:color w:val="000000"/>
          <w:sz w:val="24"/>
          <w:szCs w:val="24"/>
        </w:rPr>
        <w:t>四、投标文件的澄清</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1.为了有助于对投标文件进行审查、评估和比较，评标小组有权向投标人质疑，投标人法人或被委托人必须及时答疑及澄清其投标内容。</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2.重要澄清的答复应是书面的，但不得对投标内容进行实质性修改。</w:t>
      </w:r>
    </w:p>
    <w:p>
      <w:pPr>
        <w:snapToGrid w:val="false"/>
        <w:spacing w:before="0" w:after="0" w:line="380" w:lineRule="exact"/>
        <w:ind/>
        <w:jc w:val="left"/>
        <w:rPr>
          <w:rFonts w:ascii="宋体" w:hAnsi="宋体" w:eastAsia="宋体"/>
          <w:color w:val="000000"/>
          <w:sz w:val="24"/>
          <w:szCs w:val="24"/>
        </w:rPr>
      </w:pPr>
      <w:r>
        <w:rPr>
          <w:rFonts w:ascii="宋体" w:hAnsi="宋体" w:eastAsia="宋体"/>
          <w:color w:val="000000"/>
          <w:sz w:val="24"/>
          <w:szCs w:val="24"/>
        </w:rPr>
        <w:t>五、评标方法及标准</w:t>
      </w:r>
    </w:p>
    <w:p>
      <w:pPr>
        <w:snapToGrid w:val="false"/>
        <w:spacing w:before="0" w:after="0" w:line="380" w:lineRule="exact"/>
        <w:ind w:firstLineChars="200"/>
        <w:jc w:val="both"/>
        <w:rPr>
          <w:rFonts w:ascii="宋体" w:hAnsi="宋体" w:eastAsia="宋体"/>
          <w:color w:val="000000"/>
          <w:spacing w:val="-4"/>
          <w:sz w:val="24"/>
          <w:szCs w:val="24"/>
        </w:rPr>
      </w:pPr>
      <w:r>
        <w:rPr>
          <w:rFonts w:ascii="宋体" w:hAnsi="宋体" w:eastAsia="宋体"/>
          <w:color w:val="000000"/>
          <w:sz w:val="24"/>
          <w:szCs w:val="24"/>
        </w:rPr>
        <w:t>1.</w:t>
      </w:r>
      <w:r>
        <w:rPr>
          <w:rFonts w:ascii="宋体" w:hAnsi="宋体" w:eastAsia="宋体"/>
          <w:color w:val="000000"/>
          <w:spacing w:val="-4"/>
          <w:sz w:val="24"/>
          <w:szCs w:val="24"/>
        </w:rPr>
        <w:t>开标程序：资格评审→</w:t>
      </w:r>
      <w:r>
        <w:rPr>
          <w:rFonts w:ascii="宋体" w:hAnsi="宋体" w:eastAsia="宋体"/>
          <w:color w:val="000000"/>
          <w:sz w:val="24"/>
          <w:szCs w:val="24"/>
        </w:rPr>
        <w:t>商务标评审→确</w:t>
      </w:r>
      <w:r>
        <w:rPr>
          <w:rFonts w:ascii="宋体" w:hAnsi="宋体" w:eastAsia="宋体"/>
          <w:color w:val="000000"/>
          <w:spacing w:val="-4"/>
          <w:sz w:val="24"/>
          <w:szCs w:val="24"/>
        </w:rPr>
        <w:t>定中标候选人。</w:t>
      </w:r>
    </w:p>
    <w:p>
      <w:pPr>
        <w:snapToGrid w:val="false"/>
        <w:spacing w:before="0" w:after="0" w:line="380" w:lineRule="exact"/>
        <w:ind w:firstLineChars="200"/>
        <w:jc w:val="both"/>
        <w:rPr>
          <w:rFonts w:ascii="宋体" w:hAnsi="宋体" w:eastAsia="宋体"/>
          <w:color w:val="000000"/>
          <w:spacing w:val="-4"/>
          <w:sz w:val="24"/>
          <w:szCs w:val="24"/>
        </w:rPr>
      </w:pPr>
      <w:r>
        <w:rPr>
          <w:rFonts w:ascii="宋体" w:hAnsi="宋体" w:eastAsia="宋体"/>
          <w:color w:val="000000"/>
          <w:spacing w:val="-4"/>
          <w:sz w:val="24"/>
          <w:szCs w:val="24"/>
        </w:rPr>
        <w:t xml:space="preserve">2.评标办法： </w:t>
      </w:r>
    </w:p>
    <w:p>
      <w:pPr>
        <w:snapToGrid w:val="false"/>
        <w:spacing w:before="0" w:after="0" w:line="380" w:lineRule="exact"/>
        <w:ind w:firstLineChars="200"/>
        <w:jc w:val="both"/>
        <w:rPr>
          <w:rFonts w:ascii="宋体" w:hAnsi="宋体" w:eastAsia="宋体"/>
          <w:b w:val="true"/>
          <w:bCs w:val="true"/>
          <w:color w:val="000000"/>
          <w:spacing w:val="-4"/>
          <w:sz w:val="24"/>
          <w:szCs w:val="24"/>
        </w:rPr>
      </w:pPr>
      <w:r>
        <w:rPr>
          <w:rFonts w:ascii="宋体" w:hAnsi="宋体" w:eastAsia="宋体"/>
          <w:b w:val="true"/>
          <w:bCs w:val="true"/>
          <w:color w:val="000000"/>
          <w:spacing w:val="-4"/>
          <w:sz w:val="24"/>
          <w:szCs w:val="24"/>
        </w:rPr>
        <w:t>采用高价中标法：</w:t>
      </w:r>
    </w:p>
    <w:p>
      <w:pPr>
        <w:snapToGrid w:val="false"/>
        <w:spacing w:before="0" w:after="0" w:line="380" w:lineRule="exact"/>
        <w:ind w:firstLineChars="200"/>
        <w:jc w:val="both"/>
        <w:rPr>
          <w:rFonts w:ascii="宋体" w:hAnsi="宋体" w:eastAsia="宋体"/>
          <w:b w:val="true"/>
          <w:bCs w:val="true"/>
          <w:color w:val="000000"/>
          <w:spacing w:val="-4"/>
          <w:sz w:val="24"/>
          <w:szCs w:val="24"/>
        </w:rPr>
      </w:pPr>
      <w:r>
        <w:rPr>
          <w:rFonts w:ascii="宋体" w:hAnsi="宋体" w:eastAsia="宋体"/>
          <w:b w:val="true"/>
          <w:bCs w:val="true"/>
          <w:color w:val="000000"/>
          <w:spacing w:val="-4"/>
          <w:sz w:val="24"/>
          <w:szCs w:val="24"/>
        </w:rPr>
        <w:t>（</w:t>
      </w:r>
      <w:r>
        <w:rPr>
          <w:rFonts w:ascii="Times New Roman" w:hAnsi="Times New Roman" w:eastAsia="Times New Roman"/>
          <w:b w:val="true"/>
          <w:bCs w:val="true"/>
          <w:color w:val="000000"/>
          <w:spacing w:val="-4"/>
          <w:sz w:val="24"/>
          <w:szCs w:val="24"/>
        </w:rPr>
        <w:t>1</w:t>
      </w:r>
      <w:r>
        <w:rPr>
          <w:rFonts w:ascii="宋体" w:hAnsi="宋体" w:eastAsia="宋体"/>
          <w:b w:val="true"/>
          <w:bCs w:val="true"/>
          <w:color w:val="000000"/>
          <w:spacing w:val="-4"/>
          <w:sz w:val="24"/>
          <w:szCs w:val="24"/>
        </w:rPr>
        <w:t>）满足招标文件要求且有效报价最高的投标人中标。</w:t>
      </w:r>
    </w:p>
    <w:p>
      <w:pPr>
        <w:snapToGrid w:val="false"/>
        <w:spacing w:before="0" w:after="0" w:line="380" w:lineRule="exact"/>
        <w:ind w:firstLineChars="200"/>
        <w:jc w:val="both"/>
        <w:rPr>
          <w:rFonts w:ascii="宋体" w:hAnsi="宋体" w:eastAsia="宋体"/>
          <w:b w:val="true"/>
          <w:bCs w:val="true"/>
          <w:color w:val="000000"/>
          <w:spacing w:val="-4"/>
          <w:sz w:val="24"/>
          <w:szCs w:val="24"/>
        </w:rPr>
      </w:pPr>
      <w:r>
        <w:rPr>
          <w:rFonts w:ascii="宋体" w:hAnsi="宋体" w:eastAsia="宋体"/>
          <w:b w:val="true"/>
          <w:bCs w:val="true"/>
          <w:color w:val="000000"/>
          <w:spacing w:val="-4"/>
          <w:sz w:val="24"/>
          <w:szCs w:val="24"/>
        </w:rPr>
        <w:t>（</w:t>
      </w:r>
      <w:r>
        <w:rPr>
          <w:rFonts w:ascii="Times New Roman" w:hAnsi="Times New Roman" w:eastAsia="Times New Roman"/>
          <w:b w:val="true"/>
          <w:bCs w:val="true"/>
          <w:color w:val="000000"/>
          <w:spacing w:val="-4"/>
          <w:sz w:val="24"/>
          <w:szCs w:val="24"/>
        </w:rPr>
        <w:t>2</w:t>
      </w:r>
      <w:r>
        <w:rPr>
          <w:rFonts w:ascii="宋体" w:hAnsi="宋体" w:eastAsia="宋体"/>
          <w:b w:val="true"/>
          <w:bCs w:val="true"/>
          <w:color w:val="000000"/>
          <w:spacing w:val="-4"/>
          <w:sz w:val="24"/>
          <w:szCs w:val="24"/>
        </w:rPr>
        <w:t>）开标顺序为</w:t>
      </w:r>
      <w:r>
        <w:rPr>
          <w:rFonts w:ascii="Times New Roman" w:hAnsi="Times New Roman" w:eastAsia="Times New Roman"/>
          <w:b w:val="true"/>
          <w:bCs w:val="true"/>
          <w:color w:val="000000"/>
          <w:spacing w:val="-4"/>
          <w:sz w:val="24"/>
          <w:szCs w:val="24"/>
        </w:rPr>
        <w:t>C</w:t>
      </w:r>
      <w:r>
        <w:rPr>
          <w:rFonts w:ascii="宋体" w:hAnsi="宋体" w:eastAsia="宋体"/>
          <w:b w:val="true"/>
          <w:bCs w:val="true"/>
          <w:color w:val="000000"/>
          <w:spacing w:val="-4"/>
          <w:sz w:val="24"/>
          <w:szCs w:val="24"/>
        </w:rPr>
        <w:t>标、</w:t>
      </w:r>
      <w:r>
        <w:rPr>
          <w:rFonts w:ascii="Times New Roman" w:hAnsi="Times New Roman" w:eastAsia="Times New Roman"/>
          <w:b w:val="true"/>
          <w:bCs w:val="true"/>
          <w:color w:val="000000"/>
          <w:spacing w:val="-4"/>
          <w:sz w:val="24"/>
          <w:szCs w:val="24"/>
        </w:rPr>
        <w:t>B</w:t>
      </w:r>
      <w:r>
        <w:rPr>
          <w:rFonts w:ascii="宋体" w:hAnsi="宋体" w:eastAsia="宋体"/>
          <w:b w:val="true"/>
          <w:bCs w:val="true"/>
          <w:color w:val="000000"/>
          <w:spacing w:val="-4"/>
          <w:sz w:val="24"/>
          <w:szCs w:val="24"/>
        </w:rPr>
        <w:t>标、</w:t>
      </w:r>
      <w:r>
        <w:rPr>
          <w:rFonts w:ascii="Times New Roman" w:hAnsi="Times New Roman" w:eastAsia="Times New Roman"/>
          <w:b w:val="true"/>
          <w:bCs w:val="true"/>
          <w:color w:val="000000"/>
          <w:spacing w:val="-4"/>
          <w:sz w:val="24"/>
          <w:szCs w:val="24"/>
        </w:rPr>
        <w:t>A</w:t>
      </w:r>
      <w:r>
        <w:rPr>
          <w:rFonts w:ascii="宋体" w:hAnsi="宋体" w:eastAsia="宋体"/>
          <w:b w:val="true"/>
          <w:bCs w:val="true"/>
          <w:color w:val="000000"/>
          <w:spacing w:val="-4"/>
          <w:sz w:val="24"/>
          <w:szCs w:val="24"/>
        </w:rPr>
        <w:t>标，按报价高低顺序排列名次。</w:t>
      </w:r>
    </w:p>
    <w:p>
      <w:pPr>
        <w:snapToGrid w:val="false"/>
        <w:spacing w:before="0" w:after="0" w:line="380" w:lineRule="exact"/>
        <w:ind w:firstLineChars="200"/>
        <w:jc w:val="both"/>
        <w:rPr>
          <w:rFonts w:ascii="宋体" w:hAnsi="宋体" w:eastAsia="宋体"/>
          <w:b w:val="true"/>
          <w:bCs w:val="true"/>
          <w:color w:val="000000"/>
          <w:spacing w:val="-4"/>
          <w:sz w:val="24"/>
          <w:szCs w:val="24"/>
        </w:rPr>
      </w:pPr>
      <w:r>
        <w:rPr>
          <w:rFonts w:ascii="宋体" w:hAnsi="宋体" w:eastAsia="宋体"/>
          <w:b w:val="true"/>
          <w:bCs w:val="true"/>
          <w:color w:val="000000"/>
          <w:spacing w:val="-4"/>
          <w:sz w:val="24"/>
          <w:szCs w:val="24"/>
        </w:rPr>
        <w:t>（</w:t>
      </w:r>
      <w:r>
        <w:rPr>
          <w:rFonts w:ascii="Times New Roman" w:hAnsi="Times New Roman" w:eastAsia="Times New Roman"/>
          <w:b w:val="true"/>
          <w:bCs w:val="true"/>
          <w:color w:val="000000"/>
          <w:spacing w:val="-4"/>
          <w:sz w:val="24"/>
          <w:szCs w:val="24"/>
        </w:rPr>
        <w:t>3</w:t>
      </w:r>
      <w:r>
        <w:rPr>
          <w:rFonts w:ascii="宋体" w:hAnsi="宋体" w:eastAsia="宋体"/>
          <w:b w:val="true"/>
          <w:bCs w:val="true"/>
          <w:color w:val="000000"/>
          <w:spacing w:val="-4"/>
          <w:sz w:val="24"/>
          <w:szCs w:val="24"/>
        </w:rPr>
        <w:t>）同一投标单位最多中标一个标段，已中标单位继续参加剩余标段的评标，但无中标资格。</w:t>
      </w:r>
    </w:p>
    <w:p>
      <w:pPr>
        <w:snapToGrid w:val="false"/>
        <w:spacing w:before="0" w:after="0" w:line="380" w:lineRule="exact"/>
        <w:ind w:firstLineChars="200"/>
        <w:jc w:val="both"/>
        <w:rPr>
          <w:rFonts w:ascii="宋体" w:hAnsi="宋体" w:eastAsia="宋体"/>
          <w:color w:val="000000"/>
          <w:spacing w:val="-4"/>
          <w:sz w:val="24"/>
          <w:szCs w:val="24"/>
        </w:rPr>
      </w:pPr>
      <w:r>
        <w:rPr>
          <w:rFonts w:ascii="宋体" w:hAnsi="宋体" w:eastAsia="宋体"/>
          <w:color w:val="000000"/>
          <w:spacing w:val="-4"/>
          <w:sz w:val="24"/>
          <w:szCs w:val="24"/>
        </w:rPr>
        <w:t>3.若第一中标候选人弃标的，则由第二中标候选人中标。若第二中标候选人弃标的，则由第三中标候选人中标，依次类推。中标价对应各投标人投标价。</w:t>
      </w:r>
    </w:p>
    <w:p>
      <w:pPr>
        <w:snapToGrid w:val="false"/>
        <w:spacing w:before="0" w:after="0" w:line="380" w:lineRule="exact"/>
        <w:ind w:firstLineChars="200"/>
        <w:jc w:val="both"/>
        <w:rPr>
          <w:rFonts w:ascii="宋体" w:hAnsi="宋体" w:eastAsia="宋体"/>
          <w:color w:val="000000"/>
          <w:spacing w:val="-4"/>
          <w:sz w:val="24"/>
          <w:szCs w:val="24"/>
        </w:rPr>
      </w:pPr>
      <w:r>
        <w:rPr>
          <w:rFonts w:ascii="宋体" w:hAnsi="宋体" w:eastAsia="宋体"/>
          <w:color w:val="000000"/>
          <w:spacing w:val="-4"/>
          <w:sz w:val="24"/>
          <w:szCs w:val="24"/>
        </w:rPr>
        <w:t>4.评标小组完成评标工作后，形成评标记录，报学校审批后，在校园网上公示中标候选人，</w:t>
      </w:r>
      <w:r>
        <w:rPr>
          <w:rFonts w:ascii="宋体" w:hAnsi="宋体" w:eastAsia="宋体"/>
          <w:b w:val="true"/>
          <w:bCs w:val="true"/>
          <w:color w:val="000000"/>
          <w:spacing w:val="-4"/>
          <w:sz w:val="24"/>
          <w:szCs w:val="24"/>
        </w:rPr>
        <w:t>公示期为1天</w:t>
      </w:r>
      <w:r>
        <w:rPr>
          <w:rFonts w:ascii="宋体" w:hAnsi="宋体" w:eastAsia="宋体"/>
          <w:color w:val="000000"/>
          <w:spacing w:val="-4"/>
          <w:sz w:val="24"/>
          <w:szCs w:val="24"/>
        </w:rPr>
        <w:t>。</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5.在中标结果公示期间，招标人查实第一中标候选人存在弄虚作假、影响中标结果的违法违规行为，不符合中标条件的，招标人可以根据评标小组提出的中标顺序，依次确定其他中标候选人为中标人，或依法重新招标。</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6.</w:t>
      </w:r>
      <w:r>
        <w:rPr>
          <w:rFonts w:ascii="宋体" w:hAnsi="宋体" w:eastAsia="宋体"/>
          <w:b w:val="true"/>
          <w:bCs w:val="true"/>
          <w:color w:val="000000"/>
          <w:sz w:val="24"/>
          <w:szCs w:val="24"/>
        </w:rPr>
        <w:t>招标人将在公示结束后的3个工作日内</w:t>
      </w:r>
      <w:r>
        <w:rPr>
          <w:rFonts w:ascii="宋体" w:hAnsi="宋体" w:eastAsia="宋体"/>
          <w:color w:val="000000"/>
          <w:sz w:val="24"/>
          <w:szCs w:val="24"/>
        </w:rPr>
        <w:t>，向中标人发出中标通知书。</w:t>
      </w:r>
    </w:p>
    <w:p>
      <w:pPr>
        <w:snapToGrid w:val="false"/>
        <w:spacing w:before="0" w:after="0" w:line="380" w:lineRule="exact"/>
        <w:ind w:firstLineChars="150"/>
        <w:jc w:val="both"/>
        <w:rPr>
          <w:rFonts w:ascii="宋体" w:hAnsi="宋体" w:eastAsia="宋体"/>
          <w:color w:val="000000"/>
          <w:sz w:val="24"/>
          <w:szCs w:val="24"/>
        </w:rPr>
      </w:pPr>
      <w:r>
        <w:rPr>
          <w:rFonts w:ascii="宋体" w:hAnsi="宋体" w:eastAsia="宋体"/>
          <w:color w:val="000000"/>
          <w:sz w:val="24"/>
          <w:szCs w:val="24"/>
        </w:rPr>
        <w:t xml:space="preserve"> 7.中标人在收到中标通知书后，应按招标人的安排，与招标人签订合同。</w:t>
      </w:r>
    </w:p>
    <w:p>
      <w:pPr>
        <w:snapToGrid w:val="false"/>
        <w:spacing w:before="0" w:after="0" w:line="380" w:lineRule="exact"/>
        <w:ind/>
        <w:jc w:val="left"/>
        <w:rPr>
          <w:rFonts w:ascii="宋体" w:hAnsi="宋体" w:eastAsia="宋体"/>
          <w:color w:val="000000"/>
          <w:sz w:val="24"/>
          <w:szCs w:val="24"/>
        </w:rPr>
      </w:pPr>
      <w:r>
        <w:rPr>
          <w:rFonts w:ascii="宋体" w:hAnsi="宋体" w:eastAsia="宋体"/>
          <w:color w:val="000000"/>
          <w:sz w:val="24"/>
          <w:szCs w:val="24"/>
        </w:rPr>
        <w:t>六、有下列情形之一的，视为投标人串通投标，其投标无效：</w:t>
      </w:r>
    </w:p>
    <w:p>
      <w:pPr>
        <w:snapToGrid w:val="false"/>
        <w:spacing w:before="0" w:after="0" w:line="380" w:lineRule="exact"/>
        <w:ind w:firstLineChars="200"/>
        <w:jc w:val="left"/>
        <w:rPr>
          <w:rFonts w:ascii="宋体" w:hAnsi="宋体" w:eastAsia="宋体"/>
          <w:color w:val="000000"/>
          <w:sz w:val="24"/>
          <w:szCs w:val="24"/>
        </w:rPr>
      </w:pPr>
      <w:r>
        <w:rPr>
          <w:rFonts w:ascii="宋体" w:hAnsi="宋体" w:eastAsia="宋体"/>
          <w:color w:val="000000"/>
          <w:sz w:val="24"/>
          <w:szCs w:val="24"/>
        </w:rPr>
        <w:t>1.不同投标人的投标文件由同一单位或者个人编制；</w:t>
      </w:r>
    </w:p>
    <w:p>
      <w:pPr>
        <w:snapToGrid w:val="false"/>
        <w:spacing w:before="0" w:after="0" w:line="380" w:lineRule="exact"/>
        <w:ind w:firstLineChars="200"/>
        <w:jc w:val="left"/>
        <w:rPr>
          <w:rFonts w:ascii="宋体" w:hAnsi="宋体" w:eastAsia="宋体"/>
          <w:color w:val="000000"/>
          <w:sz w:val="24"/>
          <w:szCs w:val="24"/>
        </w:rPr>
      </w:pPr>
      <w:r>
        <w:rPr>
          <w:rFonts w:ascii="宋体" w:hAnsi="宋体" w:eastAsia="宋体"/>
          <w:color w:val="000000"/>
          <w:sz w:val="24"/>
          <w:szCs w:val="24"/>
        </w:rPr>
        <w:t>2.不同投标人委托同一单位或者个人办理投标事宜；</w:t>
      </w:r>
    </w:p>
    <w:p>
      <w:pPr>
        <w:snapToGrid w:val="false"/>
        <w:spacing w:before="0" w:after="0" w:line="380" w:lineRule="exact"/>
        <w:ind w:firstLineChars="200"/>
        <w:jc w:val="left"/>
        <w:rPr>
          <w:rFonts w:ascii="宋体" w:hAnsi="宋体" w:eastAsia="宋体"/>
          <w:color w:val="000000"/>
          <w:sz w:val="24"/>
          <w:szCs w:val="24"/>
        </w:rPr>
      </w:pPr>
      <w:r>
        <w:rPr>
          <w:rFonts w:ascii="宋体" w:hAnsi="宋体" w:eastAsia="宋体"/>
          <w:color w:val="000000"/>
          <w:sz w:val="24"/>
          <w:szCs w:val="24"/>
        </w:rPr>
        <w:t>3.不同投标人的投标文件载明的项目管理成员或者联系人员为同一人；</w:t>
      </w:r>
    </w:p>
    <w:p>
      <w:pPr>
        <w:snapToGrid w:val="false"/>
        <w:spacing w:before="0" w:after="0" w:line="380" w:lineRule="exact"/>
        <w:ind w:firstLineChars="200"/>
        <w:jc w:val="left"/>
        <w:rPr>
          <w:rFonts w:ascii="宋体" w:hAnsi="宋体" w:eastAsia="宋体"/>
          <w:color w:val="000000"/>
          <w:sz w:val="24"/>
          <w:szCs w:val="24"/>
        </w:rPr>
      </w:pPr>
      <w:r>
        <w:rPr>
          <w:rFonts w:ascii="宋体" w:hAnsi="宋体" w:eastAsia="宋体"/>
          <w:color w:val="000000"/>
          <w:sz w:val="24"/>
          <w:szCs w:val="24"/>
        </w:rPr>
        <w:t>4.不同投标人的投标文件异常一致或者投标报价呈规律性差异；</w:t>
      </w:r>
    </w:p>
    <w:p>
      <w:pPr>
        <w:snapToGrid w:val="false"/>
        <w:spacing w:before="0" w:after="0" w:line="380" w:lineRule="exact"/>
        <w:ind w:firstLineChars="200"/>
        <w:jc w:val="left"/>
        <w:rPr>
          <w:rFonts w:ascii="宋体" w:hAnsi="宋体" w:eastAsia="宋体"/>
          <w:color w:val="000000"/>
          <w:sz w:val="24"/>
          <w:szCs w:val="24"/>
        </w:rPr>
      </w:pPr>
      <w:r>
        <w:rPr>
          <w:rFonts w:ascii="宋体" w:hAnsi="宋体" w:eastAsia="宋体"/>
          <w:color w:val="000000"/>
          <w:sz w:val="24"/>
          <w:szCs w:val="24"/>
        </w:rPr>
        <w:t>5.不同投标人的投标文件相互混装；</w:t>
      </w:r>
    </w:p>
    <w:p>
      <w:pPr>
        <w:snapToGrid w:val="false"/>
        <w:spacing w:before="0" w:after="0" w:line="380" w:lineRule="exact"/>
        <w:ind/>
        <w:jc w:val="left"/>
        <w:rPr>
          <w:rFonts w:ascii="宋体" w:hAnsi="宋体" w:eastAsia="宋体"/>
          <w:color w:val="000000"/>
          <w:sz w:val="24"/>
          <w:szCs w:val="24"/>
        </w:rPr>
      </w:pPr>
      <w:r>
        <w:rPr>
          <w:rFonts w:ascii="宋体" w:hAnsi="宋体" w:eastAsia="宋体"/>
          <w:color w:val="000000"/>
          <w:sz w:val="24"/>
          <w:szCs w:val="24"/>
        </w:rPr>
        <w:t>七、其他注意事项</w:t>
      </w:r>
    </w:p>
    <w:p>
      <w:pPr>
        <w:snapToGrid w:val="false"/>
        <w:spacing w:before="0" w:after="0" w:line="380" w:lineRule="exact"/>
        <w:ind w:leftChars="100" w:firstLineChars="100"/>
        <w:jc w:val="both"/>
        <w:rPr>
          <w:rFonts w:ascii="宋体" w:hAnsi="宋体" w:eastAsia="宋体"/>
          <w:color w:val="000000"/>
          <w:sz w:val="24"/>
          <w:szCs w:val="24"/>
        </w:rPr>
      </w:pPr>
      <w:r>
        <w:rPr>
          <w:rFonts w:ascii="Times New Roman" w:hAnsi="Times New Roman" w:eastAsia="Times New Roman"/>
          <w:color w:val="000000"/>
          <w:sz w:val="24"/>
          <w:szCs w:val="24"/>
        </w:rPr>
        <w:t>1.</w:t>
      </w:r>
      <w:r>
        <w:rPr>
          <w:rFonts w:ascii="宋体" w:hAnsi="宋体" w:eastAsia="宋体"/>
          <w:color w:val="000000"/>
          <w:sz w:val="24"/>
          <w:szCs w:val="24"/>
        </w:rPr>
        <w:t>评标小组不向未中标人解释未中标原因，不退还投标文件。</w:t>
      </w:r>
    </w:p>
    <w:p>
      <w:pPr>
        <w:snapToGrid w:val="false"/>
        <w:spacing w:before="0" w:after="0" w:line="380" w:lineRule="exact"/>
        <w:ind w:firstLineChars="200"/>
        <w:jc w:val="both"/>
        <w:rPr>
          <w:rFonts w:ascii="宋体" w:hAnsi="宋体" w:eastAsia="宋体"/>
          <w:color w:val="000000"/>
          <w:sz w:val="24"/>
          <w:szCs w:val="24"/>
        </w:rPr>
      </w:pPr>
      <w:r>
        <w:rPr>
          <w:rFonts w:ascii="Times New Roman" w:hAnsi="Times New Roman" w:eastAsia="Times New Roman"/>
          <w:color w:val="000000"/>
          <w:sz w:val="24"/>
          <w:szCs w:val="24"/>
        </w:rPr>
        <w:t>2.</w:t>
      </w:r>
      <w:r>
        <w:rPr>
          <w:rFonts w:ascii="宋体" w:hAnsi="宋体" w:eastAsia="宋体"/>
          <w:color w:val="000000"/>
          <w:sz w:val="24"/>
          <w:szCs w:val="24"/>
        </w:rPr>
        <w:t>若出现少于三家投标人进行投标的或有效投标不足三家的，将重新招标或采取其他方式采购。</w:t>
      </w:r>
    </w:p>
    <w:p>
      <w:pPr>
        <w:snapToGrid w:val="false"/>
        <w:spacing w:before="0" w:after="0" w:line="380" w:lineRule="exact"/>
        <w:ind w:firstLineChars="200"/>
        <w:jc w:val="both"/>
        <w:rPr>
          <w:rFonts w:ascii="宋体" w:hAnsi="宋体" w:eastAsia="宋体"/>
          <w:color w:val="000000"/>
          <w:sz w:val="24"/>
          <w:szCs w:val="24"/>
        </w:rPr>
      </w:pPr>
      <w:r>
        <w:rPr>
          <w:rFonts w:ascii="Times New Roman" w:hAnsi="Times New Roman" w:eastAsia="Times New Roman"/>
          <w:color w:val="000000"/>
          <w:sz w:val="24"/>
          <w:szCs w:val="24"/>
        </w:rPr>
        <w:t>3.</w:t>
      </w:r>
      <w:r>
        <w:rPr>
          <w:rFonts w:ascii="宋体" w:hAnsi="宋体" w:eastAsia="宋体"/>
          <w:color w:val="000000"/>
          <w:sz w:val="24"/>
          <w:szCs w:val="24"/>
        </w:rPr>
        <w:t>投标人应承担所有与准备和参加投标有关的费用，不论投标的结果如何，招标人均无义务和责任承担相关费用。</w:t>
      </w:r>
    </w:p>
    <w:p>
      <w:pPr>
        <w:snapToGrid w:val="false"/>
        <w:spacing w:before="0" w:after="0" w:line="380" w:lineRule="exact"/>
        <w:ind w:firstLineChars="200"/>
        <w:jc w:val="both"/>
        <w:rPr>
          <w:rFonts w:ascii="宋体" w:hAnsi="宋体" w:eastAsia="宋体"/>
          <w:color w:val="000000"/>
          <w:sz w:val="24"/>
          <w:szCs w:val="24"/>
        </w:rPr>
      </w:pPr>
      <w:r>
        <w:rPr>
          <w:rFonts w:ascii="Times New Roman" w:hAnsi="Times New Roman" w:eastAsia="Times New Roman"/>
          <w:color w:val="000000"/>
          <w:sz w:val="24"/>
          <w:szCs w:val="24"/>
        </w:rPr>
        <w:t>4.</w:t>
      </w:r>
      <w:r>
        <w:rPr>
          <w:rFonts w:ascii="宋体" w:hAnsi="宋体" w:eastAsia="宋体"/>
          <w:color w:val="000000"/>
          <w:sz w:val="24"/>
          <w:szCs w:val="24"/>
        </w:rPr>
        <w:t>投标人不遵守《中华人民共和国招标投标法》、《中华人民共和国招标投标法实施条例》、《政府采购货物和服务招投标管理办法》有关规定，或有串通投标、弄虚作假行为的，其投标一律无效。</w:t>
      </w:r>
    </w:p>
    <w:p>
      <w:pPr>
        <w:snapToGrid w:val="false"/>
        <w:spacing w:before="0" w:after="0" w:line="380" w:lineRule="exact"/>
        <w:ind w:firstLineChars="199"/>
        <w:jc w:val="both"/>
        <w:rPr>
          <w:rFonts w:ascii="宋体" w:hAnsi="宋体" w:eastAsia="宋体"/>
          <w:color w:val="000000"/>
          <w:sz w:val="20"/>
          <w:szCs w:val="20"/>
        </w:rPr>
      </w:pPr>
      <w:r>
        <w:rPr>
          <w:rFonts w:ascii="宋体" w:hAnsi="宋体" w:eastAsia="宋体"/>
          <w:color w:val="000000"/>
          <w:sz w:val="20"/>
          <w:szCs w:val="20"/>
        </w:rPr>
      </w:r>
    </w:p>
    <w:p>
      <w:pPr>
        <w:snapToGrid w:val="false"/>
        <w:spacing w:before="0" w:after="0" w:line="380" w:lineRule="exact"/>
        <w:ind w:firstLineChars="199"/>
        <w:jc w:val="both"/>
        <w:rPr>
          <w:rFonts w:ascii="宋体" w:hAnsi="宋体" w:eastAsia="宋体"/>
          <w:color w:val="000000"/>
          <w:sz w:val="20"/>
          <w:szCs w:val="20"/>
        </w:rPr>
      </w:pPr>
      <w:r>
        <w:rPr>
          <w:rFonts w:ascii="宋体" w:hAnsi="宋体" w:eastAsia="宋体"/>
          <w:color w:val="000000"/>
          <w:sz w:val="20"/>
          <w:szCs w:val="20"/>
        </w:rPr>
      </w:r>
    </w:p>
    <w:p>
      <w:pPr>
        <w:snapToGrid w:val="false"/>
        <w:spacing w:before="0" w:after="0" w:line="380" w:lineRule="exact"/>
        <w:ind w:firstLineChars="199"/>
        <w:jc w:val="both"/>
        <w:rPr>
          <w:rFonts w:ascii="宋体" w:hAnsi="宋体" w:eastAsia="宋体"/>
          <w:color w:val="000000"/>
          <w:sz w:val="20"/>
          <w:szCs w:val="20"/>
        </w:rPr>
      </w:pPr>
      <w:r>
        <w:rPr>
          <w:rFonts w:ascii="宋体" w:hAnsi="宋体" w:eastAsia="宋体"/>
          <w:color w:val="000000"/>
          <w:sz w:val="20"/>
          <w:szCs w:val="20"/>
        </w:rPr>
      </w:r>
    </w:p>
    <w:p>
      <w:pPr>
        <w:snapToGrid w:val="false"/>
        <w:spacing w:before="0" w:after="0" w:line="380" w:lineRule="exact"/>
        <w:ind w:firstLineChars="199"/>
        <w:jc w:val="both"/>
        <w:rPr>
          <w:rFonts w:ascii="宋体" w:hAnsi="宋体" w:eastAsia="宋体"/>
          <w:color w:val="000000"/>
          <w:sz w:val="20"/>
          <w:szCs w:val="20"/>
        </w:rPr>
      </w:pPr>
      <w:r>
        <w:rPr>
          <w:rFonts w:ascii="宋体" w:hAnsi="宋体" w:eastAsia="宋体"/>
          <w:color w:val="000000"/>
          <w:sz w:val="20"/>
          <w:szCs w:val="20"/>
        </w:rPr>
      </w:r>
    </w:p>
    <w:p>
      <w:pPr>
        <w:snapToGrid w:val="false"/>
        <w:spacing w:before="0" w:after="0" w:line="380" w:lineRule="exact"/>
        <w:ind w:firstLineChars="199"/>
        <w:jc w:val="both"/>
        <w:rPr>
          <w:rFonts w:ascii="宋体" w:hAnsi="宋体" w:eastAsia="宋体"/>
          <w:color w:val="000000"/>
          <w:sz w:val="20"/>
          <w:szCs w:val="20"/>
        </w:rPr>
      </w:pPr>
      <w:r>
        <w:rPr>
          <w:rFonts w:ascii="宋体" w:hAnsi="宋体" w:eastAsia="宋体"/>
          <w:color w:val="000000"/>
          <w:sz w:val="20"/>
          <w:szCs w:val="20"/>
        </w:rPr>
      </w:r>
    </w:p>
    <w:p>
      <w:pPr>
        <w:snapToGrid w:val="false"/>
        <w:spacing w:before="0" w:after="0" w:line="380" w:lineRule="exact"/>
        <w:ind/>
        <w:jc w:val="both"/>
        <w:rPr>
          <w:rFonts w:ascii="宋体" w:hAnsi="宋体" w:eastAsia="宋体"/>
          <w:color w:val="000000"/>
          <w:sz w:val="20"/>
          <w:szCs w:val="20"/>
        </w:rPr>
      </w:pPr>
      <w:r>
        <w:rPr>
          <w:rFonts w:ascii="宋体" w:hAnsi="宋体" w:eastAsia="宋体"/>
          <w:color w:val="000000"/>
          <w:sz w:val="20"/>
          <w:szCs w:val="20"/>
        </w:rPr>
      </w:r>
    </w:p>
    <w:p>
      <w:pPr>
        <w:snapToGrid w:val="false"/>
        <w:spacing w:before="0" w:after="0" w:line="380" w:lineRule="exact"/>
        <w:ind/>
        <w:jc w:val="both"/>
        <w:rPr>
          <w:rFonts w:ascii="宋体" w:hAnsi="宋体" w:eastAsia="宋体"/>
          <w:color w:val="000000"/>
          <w:sz w:val="20"/>
          <w:szCs w:val="20"/>
        </w:rPr>
      </w:pPr>
      <w:r>
        <w:rPr>
          <w:rFonts w:ascii="宋体" w:hAnsi="宋体" w:eastAsia="宋体"/>
          <w:color w:val="000000"/>
          <w:sz w:val="20"/>
          <w:szCs w:val="20"/>
        </w:rPr>
      </w:r>
    </w:p>
    <w:p>
      <w:pPr>
        <w:snapToGrid w:val="false"/>
        <w:spacing w:before="0" w:after="0" w:line="380" w:lineRule="exact"/>
        <w:ind/>
        <w:jc w:val="both"/>
        <w:rPr>
          <w:rFonts w:ascii="宋体" w:hAnsi="宋体" w:eastAsia="宋体"/>
          <w:color w:val="000000"/>
          <w:sz w:val="20"/>
          <w:szCs w:val="20"/>
        </w:rPr>
      </w:pPr>
      <w:r>
        <w:rPr>
          <w:rFonts w:ascii="宋体" w:hAnsi="宋体" w:eastAsia="宋体"/>
          <w:color w:val="000000"/>
          <w:sz w:val="20"/>
          <w:szCs w:val="20"/>
        </w:rPr>
      </w:r>
    </w:p>
    <w:p>
      <w:pPr>
        <w:snapToGrid w:val="false"/>
        <w:spacing w:before="0" w:after="0" w:line="380" w:lineRule="exact"/>
        <w:ind/>
        <w:jc w:val="center"/>
        <w:rPr>
          <w:rFonts w:ascii="宋体" w:hAnsi="宋体" w:eastAsia="宋体"/>
          <w:b w:val="true"/>
          <w:bCs w:val="true"/>
          <w:color w:val="000000"/>
          <w:sz w:val="24"/>
          <w:szCs w:val="24"/>
        </w:rPr>
      </w:pPr>
      <w:r>
        <w:rPr>
          <w:rFonts w:ascii="宋体" w:hAnsi="宋体" w:eastAsia="宋体"/>
          <w:b w:val="true"/>
          <w:bCs w:val="true"/>
          <w:color w:val="000000"/>
          <w:sz w:val="24"/>
          <w:szCs w:val="24"/>
        </w:rPr>
        <w:t>第四部分  投标文件格式</w:t>
      </w:r>
    </w:p>
    <w:p>
      <w:pPr>
        <w:snapToGrid w:val="false"/>
        <w:spacing w:before="0" w:after="0" w:line="380" w:lineRule="exact"/>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80" w:lineRule="exact"/>
        <w:ind/>
        <w:jc w:val="center"/>
        <w:rPr>
          <w:rFonts w:ascii="宋体" w:hAnsi="宋体" w:eastAsia="宋体"/>
          <w:color w:val="000000"/>
          <w:sz w:val="24"/>
          <w:szCs w:val="24"/>
        </w:rPr>
      </w:pPr>
      <w:r>
        <w:rPr>
          <w:rFonts w:ascii="宋体" w:hAnsi="宋体" w:eastAsia="宋体"/>
          <w:color w:val="000000"/>
          <w:sz w:val="24"/>
          <w:szCs w:val="24"/>
        </w:rPr>
        <w:t>（封面）</w:t>
      </w:r>
    </w:p>
    <w:p>
      <w:pPr>
        <w:snapToGrid w:val="false"/>
        <w:spacing w:before="0" w:after="0" w:line="380" w:lineRule="exact"/>
        <w:ind/>
        <w:jc w:val="center"/>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80" w:lineRule="exact"/>
        <w:ind/>
        <w:jc w:val="center"/>
        <w:rPr>
          <w:rFonts w:ascii="宋体" w:hAnsi="宋体" w:eastAsia="宋体"/>
          <w:color w:val="000000"/>
          <w:sz w:val="24"/>
          <w:szCs w:val="24"/>
        </w:rPr>
      </w:pPr>
      <w:r>
        <w:rPr>
          <w:rFonts w:ascii="宋体" w:hAnsi="宋体" w:eastAsia="宋体"/>
          <w:color w:val="000000"/>
          <w:sz w:val="24"/>
          <w:szCs w:val="24"/>
        </w:rPr>
        <w:t>采购项目</w:t>
      </w:r>
    </w:p>
    <w:p>
      <w:pPr>
        <w:snapToGrid w:val="false"/>
        <w:spacing w:before="0" w:after="0" w:line="380" w:lineRule="exact"/>
        <w:ind/>
        <w:jc w:val="center"/>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80" w:lineRule="exact"/>
        <w:ind/>
        <w:jc w:val="center"/>
        <w:rPr>
          <w:rFonts w:ascii="宋体" w:hAnsi="宋体" w:eastAsia="宋体"/>
          <w:b w:val="true"/>
          <w:bCs w:val="true"/>
          <w:color w:val="000000"/>
          <w:sz w:val="24"/>
          <w:szCs w:val="24"/>
        </w:rPr>
      </w:pPr>
      <w:r>
        <w:rPr>
          <w:rFonts w:ascii="宋体" w:hAnsi="宋体" w:eastAsia="宋体"/>
          <w:b w:val="true"/>
          <w:bCs w:val="true"/>
          <w:color w:val="000000"/>
          <w:sz w:val="24"/>
          <w:szCs w:val="24"/>
        </w:rPr>
        <w:t>投</w:t>
      </w:r>
      <w:r>
        <w:rPr>
          <w:rFonts w:ascii="Times New Roman" w:hAnsi="Times New Roman" w:eastAsia="Times New Roman"/>
          <w:b w:val="true"/>
          <w:bCs w:val="true"/>
          <w:color w:val="000000"/>
          <w:sz w:val="24"/>
          <w:szCs w:val="24"/>
        </w:rPr>
        <w:t xml:space="preserve"> </w:t>
      </w:r>
      <w:r>
        <w:rPr>
          <w:rFonts w:ascii="宋体" w:hAnsi="宋体" w:eastAsia="宋体"/>
          <w:b w:val="true"/>
          <w:bCs w:val="true"/>
          <w:color w:val="000000"/>
          <w:sz w:val="24"/>
          <w:szCs w:val="24"/>
        </w:rPr>
        <w:t>标</w:t>
      </w:r>
      <w:r>
        <w:rPr>
          <w:rFonts w:ascii="Times New Roman" w:hAnsi="Times New Roman" w:eastAsia="Times New Roman"/>
          <w:b w:val="true"/>
          <w:bCs w:val="true"/>
          <w:color w:val="000000"/>
          <w:sz w:val="24"/>
          <w:szCs w:val="24"/>
        </w:rPr>
        <w:t xml:space="preserve"> </w:t>
      </w:r>
      <w:r>
        <w:rPr>
          <w:rFonts w:ascii="宋体" w:hAnsi="宋体" w:eastAsia="宋体"/>
          <w:b w:val="true"/>
          <w:bCs w:val="true"/>
          <w:color w:val="000000"/>
          <w:sz w:val="24"/>
          <w:szCs w:val="24"/>
        </w:rPr>
        <w:t>文</w:t>
      </w:r>
      <w:r>
        <w:rPr>
          <w:rFonts w:ascii="Times New Roman" w:hAnsi="Times New Roman" w:eastAsia="Times New Roman"/>
          <w:b w:val="true"/>
          <w:bCs w:val="true"/>
          <w:color w:val="000000"/>
          <w:sz w:val="24"/>
          <w:szCs w:val="24"/>
        </w:rPr>
        <w:t xml:space="preserve"> </w:t>
      </w:r>
      <w:r>
        <w:rPr>
          <w:rFonts w:ascii="宋体" w:hAnsi="宋体" w:eastAsia="宋体"/>
          <w:b w:val="true"/>
          <w:bCs w:val="true"/>
          <w:color w:val="000000"/>
          <w:sz w:val="24"/>
          <w:szCs w:val="24"/>
        </w:rPr>
        <w:t>件</w:t>
      </w:r>
    </w:p>
    <w:p>
      <w:pPr>
        <w:snapToGrid w:val="false"/>
        <w:spacing w:before="0" w:after="0" w:line="380" w:lineRule="exact"/>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80" w:lineRule="exact"/>
        <w:ind w:firstLineChars="700"/>
        <w:jc w:val="both"/>
        <w:rPr>
          <w:rFonts w:ascii="宋体" w:hAnsi="宋体" w:eastAsia="宋体"/>
          <w:color w:val="000000"/>
          <w:sz w:val="24"/>
          <w:szCs w:val="24"/>
        </w:rPr>
      </w:pPr>
      <w:r>
        <w:rPr>
          <w:rFonts w:ascii="宋体" w:hAnsi="宋体" w:eastAsia="宋体"/>
          <w:color w:val="000000"/>
          <w:sz w:val="24"/>
          <w:szCs w:val="24"/>
        </w:rPr>
        <w:t xml:space="preserve">     项目编号：</w:t>
      </w:r>
    </w:p>
    <w:p>
      <w:pPr>
        <w:snapToGrid w:val="false"/>
        <w:spacing w:before="0" w:after="0" w:line="380" w:lineRule="exact"/>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80" w:lineRule="exact"/>
        <w:ind w:firstLineChars="200"/>
        <w:jc w:val="left"/>
        <w:rPr>
          <w:rFonts w:ascii="宋体" w:hAnsi="宋体" w:eastAsia="宋体"/>
          <w:color w:val="000000"/>
          <w:sz w:val="24"/>
          <w:szCs w:val="24"/>
        </w:rPr>
      </w:pPr>
      <w:r>
        <w:rPr>
          <w:rFonts w:ascii="宋体" w:hAnsi="宋体" w:eastAsia="宋体"/>
          <w:color w:val="000000"/>
          <w:sz w:val="24"/>
          <w:szCs w:val="24"/>
        </w:rPr>
        <w:t>投标人：</w:t>
      </w:r>
      <w:r>
        <w:rPr>
          <w:rFonts w:ascii="宋体" w:hAnsi="宋体" w:eastAsia="宋体"/>
          <w:color w:val="000000"/>
          <w:sz w:val="24"/>
          <w:szCs w:val="24"/>
          <w:u w:val="single"/>
        </w:rPr>
        <w:t xml:space="preserve">                                        (盖章)      </w:t>
      </w:r>
    </w:p>
    <w:p>
      <w:pPr>
        <w:snapToGrid w:val="false"/>
        <w:spacing w:before="0" w:after="0" w:line="380" w:lineRule="exact"/>
        <w:ind w:firstLineChars="200"/>
        <w:jc w:val="left"/>
        <w:rPr>
          <w:rFonts w:ascii="宋体" w:hAnsi="宋体" w:eastAsia="宋体"/>
          <w:color w:val="000000"/>
          <w:sz w:val="24"/>
          <w:szCs w:val="24"/>
        </w:rPr>
      </w:pPr>
      <w:r>
        <w:rPr>
          <w:rFonts w:ascii="宋体" w:hAnsi="宋体" w:eastAsia="宋体"/>
          <w:color w:val="000000"/>
          <w:sz w:val="24"/>
          <w:szCs w:val="24"/>
        </w:rPr>
        <w:t>法定代表人或其委托代理人：</w:t>
      </w:r>
      <w:r>
        <w:rPr>
          <w:rFonts w:ascii="宋体" w:hAnsi="宋体" w:eastAsia="宋体"/>
          <w:color w:val="000000"/>
          <w:sz w:val="24"/>
          <w:szCs w:val="24"/>
          <w:u w:val="single"/>
        </w:rPr>
        <w:t xml:space="preserve">         (签字或盖章)            </w:t>
      </w:r>
    </w:p>
    <w:p>
      <w:pPr>
        <w:snapToGrid w:val="false"/>
        <w:spacing w:before="0" w:after="0" w:line="380" w:lineRule="exact"/>
        <w:ind w:firstLineChars="200"/>
        <w:jc w:val="left"/>
        <w:rPr>
          <w:rFonts w:ascii="宋体" w:hAnsi="宋体" w:eastAsia="宋体"/>
          <w:color w:val="000000"/>
          <w:sz w:val="24"/>
          <w:szCs w:val="24"/>
        </w:rPr>
      </w:pPr>
      <w:r>
        <w:rPr>
          <w:rFonts w:ascii="宋体" w:hAnsi="宋体" w:eastAsia="宋体"/>
          <w:color w:val="000000"/>
          <w:sz w:val="24"/>
          <w:szCs w:val="24"/>
        </w:rPr>
        <w:t>日期：</w:t>
      </w:r>
      <w:r>
        <w:rPr>
          <w:rFonts w:ascii="Times New Roman" w:hAnsi="Times New Roman" w:eastAsia="Times New Roman"/>
          <w:color w:val="000000"/>
          <w:sz w:val="24"/>
          <w:szCs w:val="24"/>
        </w:rPr>
        <w:t xml:space="preserve">                 </w:t>
      </w:r>
      <w:r>
        <w:rPr>
          <w:rFonts w:ascii="宋体" w:hAnsi="宋体" w:eastAsia="宋体"/>
          <w:color w:val="000000"/>
          <w:sz w:val="24"/>
          <w:szCs w:val="24"/>
        </w:rPr>
        <w:t>年</w:t>
      </w:r>
      <w:r>
        <w:rPr>
          <w:rFonts w:ascii="Times New Roman" w:hAnsi="Times New Roman" w:eastAsia="Times New Roman"/>
          <w:color w:val="000000"/>
          <w:sz w:val="24"/>
          <w:szCs w:val="24"/>
        </w:rPr>
        <w:t xml:space="preserve">         </w:t>
      </w:r>
      <w:r>
        <w:rPr>
          <w:rFonts w:ascii="宋体" w:hAnsi="宋体" w:eastAsia="宋体"/>
          <w:color w:val="000000"/>
          <w:sz w:val="24"/>
          <w:szCs w:val="24"/>
        </w:rPr>
        <w:t>月</w:t>
      </w:r>
      <w:r>
        <w:rPr>
          <w:rFonts w:ascii="Times New Roman" w:hAnsi="Times New Roman" w:eastAsia="Times New Roman"/>
          <w:color w:val="000000"/>
          <w:sz w:val="24"/>
          <w:szCs w:val="24"/>
        </w:rPr>
        <w:t xml:space="preserve">               </w:t>
      </w:r>
      <w:r>
        <w:rPr>
          <w:rFonts w:ascii="宋体" w:hAnsi="宋体" w:eastAsia="宋体"/>
          <w:color w:val="000000"/>
          <w:sz w:val="24"/>
          <w:szCs w:val="24"/>
        </w:rPr>
        <w:t>日</w:t>
      </w:r>
    </w:p>
    <w:p>
      <w:pPr>
        <w:snapToGrid w:val="false"/>
        <w:spacing w:before="0" w:after="0" w:line="380" w:lineRule="exact"/>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80" w:lineRule="exact"/>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一、投标声明</w:t>
      </w:r>
    </w:p>
    <w:p>
      <w:pPr>
        <w:snapToGrid w:val="false"/>
        <w:spacing w:before="0" w:after="0" w:line="380" w:lineRule="exact"/>
        <w:ind/>
        <w:jc w:val="both"/>
        <w:rPr>
          <w:rFonts w:ascii="宋体" w:hAnsi="宋体" w:eastAsia="宋体"/>
          <w:color w:val="000000"/>
          <w:sz w:val="24"/>
          <w:szCs w:val="24"/>
        </w:rPr>
      </w:pPr>
      <w:r>
        <w:rPr>
          <w:rFonts w:ascii="宋体" w:hAnsi="宋体" w:eastAsia="宋体"/>
          <w:color w:val="000000"/>
          <w:sz w:val="24"/>
          <w:szCs w:val="24"/>
        </w:rPr>
        <w:t>江苏航运职业技术学院：</w:t>
      </w:r>
    </w:p>
    <w:p>
      <w:pPr>
        <w:snapToGrid w:val="false"/>
        <w:spacing w:before="0" w:after="0" w:line="380" w:lineRule="exact"/>
        <w:ind/>
        <w:jc w:val="both"/>
        <w:rPr>
          <w:rFonts w:ascii="宋体" w:hAnsi="宋体" w:eastAsia="宋体"/>
          <w:color w:val="000000"/>
          <w:sz w:val="24"/>
          <w:szCs w:val="24"/>
        </w:rPr>
      </w:pPr>
      <w:r>
        <w:rPr>
          <w:rFonts w:ascii="宋体" w:hAnsi="宋体" w:eastAsia="宋体"/>
          <w:color w:val="000000"/>
          <w:sz w:val="24"/>
          <w:szCs w:val="24"/>
        </w:rPr>
        <w:t xml:space="preserve">     (投标单位全称)授权    (姓名)    (职务)为全权代表，参加你院*****采购项目招标的有关活动，并宣布同意如下：</w:t>
      </w:r>
    </w:p>
    <w:p>
      <w:pPr>
        <w:snapToGrid w:val="false"/>
        <w:spacing w:before="0" w:after="0" w:line="380" w:lineRule="exact"/>
        <w:ind/>
        <w:jc w:val="both"/>
        <w:rPr>
          <w:rFonts w:ascii="宋体" w:hAnsi="宋体" w:eastAsia="宋体"/>
          <w:color w:val="000000"/>
          <w:sz w:val="24"/>
          <w:szCs w:val="24"/>
        </w:rPr>
      </w:pPr>
      <w:r>
        <w:rPr>
          <w:rFonts w:ascii="宋体" w:hAnsi="宋体" w:eastAsia="宋体"/>
          <w:color w:val="000000"/>
          <w:sz w:val="24"/>
          <w:szCs w:val="24"/>
        </w:rPr>
        <w:t xml:space="preserve">    1.我方愿意按照招标文件的全部要求进行投标</w:t>
      </w:r>
      <w:r>
        <w:rPr>
          <w:rFonts w:ascii="Times New Roman" w:hAnsi="Times New Roman" w:eastAsia="Times New Roman"/>
          <w:color w:val="000000"/>
          <w:sz w:val="24"/>
          <w:szCs w:val="24"/>
        </w:rPr>
        <w:t>(</w:t>
      </w:r>
      <w:r>
        <w:rPr>
          <w:rFonts w:ascii="宋体" w:hAnsi="宋体" w:eastAsia="宋体"/>
          <w:color w:val="000000"/>
          <w:sz w:val="24"/>
          <w:szCs w:val="24"/>
        </w:rPr>
        <w:t>投标内容及价格以投标文件为准</w:t>
      </w:r>
      <w:r>
        <w:rPr>
          <w:rFonts w:ascii="Times New Roman" w:hAnsi="Times New Roman" w:eastAsia="Times New Roman"/>
          <w:color w:val="000000"/>
          <w:sz w:val="24"/>
          <w:szCs w:val="24"/>
        </w:rPr>
        <w:t>)</w:t>
      </w:r>
      <w:r>
        <w:rPr>
          <w:rFonts w:ascii="宋体" w:hAnsi="宋体" w:eastAsia="宋体"/>
          <w:color w:val="000000"/>
          <w:sz w:val="24"/>
          <w:szCs w:val="24"/>
        </w:rPr>
        <w:t>；</w:t>
      </w:r>
    </w:p>
    <w:p>
      <w:pPr>
        <w:snapToGrid w:val="false"/>
        <w:spacing w:before="0" w:after="0" w:line="380" w:lineRule="exact"/>
        <w:ind/>
        <w:jc w:val="both"/>
        <w:rPr>
          <w:rFonts w:ascii="宋体" w:hAnsi="宋体" w:eastAsia="宋体"/>
          <w:color w:val="000000"/>
          <w:sz w:val="24"/>
          <w:szCs w:val="24"/>
        </w:rPr>
      </w:pPr>
      <w:r>
        <w:rPr>
          <w:rFonts w:ascii="宋体" w:hAnsi="宋体" w:eastAsia="宋体"/>
          <w:color w:val="000000"/>
          <w:sz w:val="24"/>
          <w:szCs w:val="24"/>
        </w:rPr>
        <w:t xml:space="preserve">    2.我方完全同意放弃对招标文件有误解的辩解权利；</w:t>
      </w:r>
    </w:p>
    <w:p>
      <w:pPr>
        <w:snapToGrid w:val="false"/>
        <w:spacing w:before="0" w:after="0" w:line="380" w:lineRule="exact"/>
        <w:ind/>
        <w:jc w:val="both"/>
        <w:rPr>
          <w:rFonts w:ascii="宋体" w:hAnsi="宋体" w:eastAsia="宋体"/>
          <w:color w:val="000000"/>
          <w:sz w:val="24"/>
          <w:szCs w:val="24"/>
        </w:rPr>
      </w:pPr>
      <w:r>
        <w:rPr>
          <w:rFonts w:ascii="宋体" w:hAnsi="宋体" w:eastAsia="宋体"/>
          <w:color w:val="000000"/>
          <w:sz w:val="24"/>
          <w:szCs w:val="24"/>
        </w:rPr>
        <w:t xml:space="preserve">    3.我方将按招标文件的规定履行合同责任和义务；</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4.我方同意提供按照贵方要求的与其投标有关的一切数据或资料，理解贵方选择的评标方法；</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5.与本投标有关的一切正式往来通讯请寄：</w:t>
      </w:r>
    </w:p>
    <w:p>
      <w:pPr>
        <w:snapToGrid w:val="false"/>
        <w:spacing w:before="0" w:after="0" w:line="380" w:lineRule="exact"/>
        <w:ind/>
        <w:jc w:val="both"/>
        <w:rPr>
          <w:rFonts w:ascii="宋体" w:hAnsi="宋体" w:eastAsia="宋体"/>
          <w:color w:val="000000"/>
          <w:sz w:val="24"/>
          <w:szCs w:val="24"/>
        </w:rPr>
      </w:pPr>
      <w:r>
        <w:rPr>
          <w:rFonts w:ascii="宋体" w:hAnsi="宋体" w:eastAsia="宋体"/>
          <w:color w:val="000000"/>
          <w:sz w:val="24"/>
          <w:szCs w:val="24"/>
        </w:rPr>
        <w:t xml:space="preserve">    地址：                                       邮编：</w:t>
      </w:r>
    </w:p>
    <w:p>
      <w:pPr>
        <w:snapToGrid w:val="false"/>
        <w:spacing w:before="0" w:after="0" w:line="380" w:lineRule="exact"/>
        <w:ind/>
        <w:jc w:val="both"/>
        <w:rPr>
          <w:rFonts w:ascii="宋体" w:hAnsi="宋体" w:eastAsia="宋体"/>
          <w:color w:val="000000"/>
          <w:sz w:val="24"/>
          <w:szCs w:val="24"/>
        </w:rPr>
      </w:pPr>
      <w:r>
        <w:rPr>
          <w:rFonts w:ascii="宋体" w:hAnsi="宋体" w:eastAsia="宋体"/>
          <w:color w:val="000000"/>
          <w:sz w:val="24"/>
          <w:szCs w:val="24"/>
        </w:rPr>
        <w:t xml:space="preserve">    电话：                                       传真：</w:t>
      </w:r>
    </w:p>
    <w:p>
      <w:pPr>
        <w:snapToGrid w:val="false"/>
        <w:spacing w:before="0" w:after="0" w:line="380" w:lineRule="exact"/>
        <w:ind/>
        <w:jc w:val="both"/>
        <w:rPr>
          <w:rFonts w:ascii="宋体" w:hAnsi="宋体" w:eastAsia="宋体"/>
          <w:color w:val="000000"/>
          <w:sz w:val="24"/>
          <w:szCs w:val="24"/>
        </w:rPr>
      </w:pPr>
      <w:r>
        <w:rPr>
          <w:rFonts w:ascii="宋体" w:hAnsi="宋体" w:eastAsia="宋体"/>
          <w:color w:val="000000"/>
          <w:sz w:val="24"/>
          <w:szCs w:val="24"/>
        </w:rPr>
        <w:t xml:space="preserve">    投标方代表姓名、职务：</w:t>
      </w:r>
    </w:p>
    <w:p>
      <w:pPr>
        <w:snapToGrid w:val="false"/>
        <w:spacing w:before="0" w:after="0" w:line="380" w:lineRule="exact"/>
        <w:ind w:leftChars="1900" w:hangingChars="1900"/>
        <w:jc w:val="both"/>
        <w:rPr>
          <w:rFonts w:ascii="宋体" w:hAnsi="宋体" w:eastAsia="宋体"/>
          <w:color w:val="000000"/>
          <w:sz w:val="24"/>
          <w:szCs w:val="24"/>
        </w:rPr>
      </w:pPr>
      <w:r>
        <w:rPr>
          <w:rFonts w:ascii="宋体" w:hAnsi="宋体" w:eastAsia="宋体"/>
          <w:color w:val="000000"/>
          <w:sz w:val="24"/>
          <w:szCs w:val="24"/>
        </w:rPr>
        <w:t xml:space="preserve">                                 投标单位名称(加盖单位公章)                                    </w:t>
      </w:r>
    </w:p>
    <w:p>
      <w:pPr>
        <w:snapToGrid w:val="false"/>
        <w:spacing w:before="0" w:after="0" w:line="380" w:lineRule="exact"/>
        <w:ind w:firstLineChars="1700"/>
        <w:jc w:val="both"/>
        <w:rPr>
          <w:rFonts w:ascii="宋体" w:hAnsi="宋体" w:eastAsia="宋体"/>
          <w:color w:val="000000"/>
          <w:sz w:val="24"/>
          <w:szCs w:val="24"/>
        </w:rPr>
      </w:pPr>
      <w:r>
        <w:rPr>
          <w:rFonts w:ascii="宋体" w:hAnsi="宋体" w:eastAsia="宋体"/>
          <w:color w:val="000000"/>
          <w:sz w:val="24"/>
          <w:szCs w:val="24"/>
        </w:rPr>
        <w:t>日期：</w:t>
      </w:r>
      <w:r>
        <w:rPr>
          <w:rFonts w:ascii="Times New Roman" w:hAnsi="Times New Roman" w:eastAsia="Times New Roman"/>
          <w:color w:val="000000"/>
          <w:sz w:val="24"/>
          <w:szCs w:val="24"/>
        </w:rPr>
        <w:t xml:space="preserve">    </w:t>
      </w:r>
      <w:r>
        <w:rPr>
          <w:rFonts w:ascii="宋体" w:hAnsi="宋体" w:eastAsia="宋体"/>
          <w:color w:val="000000"/>
          <w:sz w:val="24"/>
          <w:szCs w:val="24"/>
        </w:rPr>
        <w:t>年</w:t>
      </w:r>
      <w:r>
        <w:rPr>
          <w:rFonts w:ascii="Times New Roman" w:hAnsi="Times New Roman" w:eastAsia="Times New Roman"/>
          <w:color w:val="000000"/>
          <w:sz w:val="24"/>
          <w:szCs w:val="24"/>
        </w:rPr>
        <w:t xml:space="preserve">    </w:t>
      </w:r>
      <w:r>
        <w:rPr>
          <w:rFonts w:ascii="宋体" w:hAnsi="宋体" w:eastAsia="宋体"/>
          <w:color w:val="000000"/>
          <w:sz w:val="24"/>
          <w:szCs w:val="24"/>
        </w:rPr>
        <w:t>月</w:t>
      </w:r>
      <w:r>
        <w:rPr>
          <w:rFonts w:ascii="Times New Roman" w:hAnsi="Times New Roman" w:eastAsia="Times New Roman"/>
          <w:color w:val="000000"/>
          <w:sz w:val="24"/>
          <w:szCs w:val="24"/>
        </w:rPr>
        <w:t xml:space="preserve">    </w:t>
      </w:r>
      <w:r>
        <w:rPr>
          <w:rFonts w:ascii="宋体" w:hAnsi="宋体" w:eastAsia="宋体"/>
          <w:color w:val="000000"/>
          <w:sz w:val="24"/>
          <w:szCs w:val="24"/>
        </w:rPr>
        <w:t>日</w:t>
      </w:r>
    </w:p>
    <w:p>
      <w:pPr>
        <w:snapToGrid w:val="false"/>
        <w:spacing w:before="0" w:after="0" w:line="380" w:lineRule="exact"/>
        <w:ind/>
        <w:jc w:val="left"/>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80" w:lineRule="exact"/>
        <w:ind/>
        <w:jc w:val="left"/>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80" w:lineRule="exact"/>
        <w:ind/>
        <w:jc w:val="left"/>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80" w:lineRule="exact"/>
        <w:ind/>
        <w:jc w:val="left"/>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80" w:lineRule="exact"/>
        <w:ind/>
        <w:jc w:val="left"/>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80" w:lineRule="exact"/>
        <w:ind/>
        <w:jc w:val="left"/>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80" w:lineRule="exact"/>
        <w:ind w:firstLine="0"/>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二</w:t>
      </w:r>
      <w:r>
        <w:rPr>
          <w:rFonts w:ascii="Times New Roman" w:hAnsi="Times New Roman" w:eastAsia="Times New Roman"/>
          <w:b w:val="true"/>
          <w:bCs w:val="true"/>
          <w:color w:val="000000"/>
          <w:sz w:val="24"/>
          <w:szCs w:val="24"/>
        </w:rPr>
        <w:t xml:space="preserve"> </w:t>
      </w:r>
      <w:r>
        <w:rPr>
          <w:rFonts w:ascii="宋体" w:hAnsi="宋体" w:eastAsia="宋体"/>
          <w:b w:val="true"/>
          <w:bCs w:val="true"/>
          <w:color w:val="000000"/>
          <w:sz w:val="24"/>
          <w:szCs w:val="24"/>
        </w:rPr>
        <w:t>、法定代表人身份证明</w:t>
      </w:r>
    </w:p>
    <w:p>
      <w:pPr>
        <w:snapToGrid w:val="false"/>
        <w:spacing w:before="0" w:after="0" w:line="380" w:lineRule="exact"/>
        <w:ind w:firstLine="0"/>
        <w:jc w:val="center"/>
        <w:rPr>
          <w:rFonts w:ascii="宋体" w:hAnsi="宋体" w:eastAsia="宋体"/>
          <w:color w:val="000000"/>
          <w:sz w:val="24"/>
          <w:szCs w:val="24"/>
        </w:rPr>
      </w:pPr>
      <w:r>
        <w:rPr>
          <w:rFonts w:ascii="宋体" w:hAnsi="宋体" w:eastAsia="宋体"/>
          <w:color w:val="000000"/>
          <w:sz w:val="24"/>
          <w:szCs w:val="24"/>
        </w:rPr>
        <w:t> </w:t>
      </w:r>
    </w:p>
    <w:p>
      <w:pPr>
        <w:snapToGrid w:val="false"/>
        <w:spacing w:before="0" w:after="0" w:line="380" w:lineRule="exact"/>
        <w:ind w:firstLineChars="200"/>
        <w:jc w:val="both"/>
        <w:rPr>
          <w:rFonts w:ascii="Times New Roman" w:hAnsi="Times New Roman" w:eastAsia="Times New Roman"/>
          <w:color w:val="000000"/>
          <w:sz w:val="24"/>
          <w:szCs w:val="24"/>
        </w:rPr>
      </w:pPr>
      <w:r>
        <w:rPr>
          <w:rFonts w:ascii="宋体" w:hAnsi="宋体" w:eastAsia="宋体"/>
          <w:color w:val="000000"/>
          <w:sz w:val="24"/>
          <w:szCs w:val="24"/>
        </w:rPr>
        <w:t>投标人名称：</w:t>
      </w:r>
      <w:r>
        <w:rPr>
          <w:rFonts w:ascii="Times New Roman" w:hAnsi="Times New Roman" w:eastAsia="Times New Roman"/>
          <w:color w:val="000000"/>
          <w:sz w:val="24"/>
          <w:szCs w:val="24"/>
        </w:rPr>
        <w:t>________________________________</w:t>
      </w:r>
    </w:p>
    <w:p>
      <w:pPr>
        <w:snapToGrid w:val="false"/>
        <w:spacing w:before="0" w:after="0" w:line="380" w:lineRule="exact"/>
        <w:ind w:firstLineChars="200"/>
        <w:jc w:val="both"/>
        <w:rPr>
          <w:rFonts w:ascii="Times New Roman" w:hAnsi="Times New Roman" w:eastAsia="Times New Roman"/>
          <w:color w:val="000000"/>
          <w:sz w:val="24"/>
          <w:szCs w:val="24"/>
        </w:rPr>
      </w:pPr>
      <w:r>
        <w:rPr>
          <w:rFonts w:ascii="宋体" w:hAnsi="宋体" w:eastAsia="宋体"/>
          <w:color w:val="000000"/>
          <w:sz w:val="24"/>
          <w:szCs w:val="24"/>
        </w:rPr>
        <w:t>单位性质：</w:t>
      </w:r>
      <w:r>
        <w:rPr>
          <w:rFonts w:ascii="Times New Roman" w:hAnsi="Times New Roman" w:eastAsia="Times New Roman"/>
          <w:color w:val="000000"/>
          <w:sz w:val="24"/>
          <w:szCs w:val="24"/>
        </w:rPr>
        <w:t>__________________________________</w:t>
      </w:r>
    </w:p>
    <w:p>
      <w:pPr>
        <w:snapToGrid w:val="false"/>
        <w:spacing w:before="0" w:after="0" w:line="380" w:lineRule="exact"/>
        <w:ind w:firstLineChars="200"/>
        <w:jc w:val="both"/>
        <w:rPr>
          <w:rFonts w:ascii="Times New Roman" w:hAnsi="Times New Roman" w:eastAsia="Times New Roman"/>
          <w:color w:val="000000"/>
          <w:sz w:val="24"/>
          <w:szCs w:val="24"/>
        </w:rPr>
      </w:pPr>
      <w:r>
        <w:rPr>
          <w:rFonts w:ascii="宋体" w:hAnsi="宋体" w:eastAsia="宋体"/>
          <w:color w:val="000000"/>
          <w:sz w:val="24"/>
          <w:szCs w:val="24"/>
        </w:rPr>
        <w:t>地</w:t>
      </w:r>
      <w:r>
        <w:rPr>
          <w:rFonts w:ascii="Times New Roman" w:hAnsi="Times New Roman" w:eastAsia="Times New Roman"/>
          <w:color w:val="000000"/>
          <w:sz w:val="24"/>
          <w:szCs w:val="24"/>
        </w:rPr>
        <w:t xml:space="preserve">    </w:t>
      </w:r>
      <w:r>
        <w:rPr>
          <w:rFonts w:ascii="宋体" w:hAnsi="宋体" w:eastAsia="宋体"/>
          <w:color w:val="000000"/>
          <w:sz w:val="24"/>
          <w:szCs w:val="24"/>
        </w:rPr>
        <w:t>址：</w:t>
      </w:r>
      <w:r>
        <w:rPr>
          <w:rFonts w:ascii="Times New Roman" w:hAnsi="Times New Roman" w:eastAsia="Times New Roman"/>
          <w:color w:val="000000"/>
          <w:sz w:val="24"/>
          <w:szCs w:val="24"/>
        </w:rPr>
        <w:t>__________________________________</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成立时间：       年  月  日</w:t>
      </w:r>
    </w:p>
    <w:p>
      <w:pPr>
        <w:snapToGrid w:val="false"/>
        <w:spacing w:before="0" w:after="0" w:line="380" w:lineRule="exact"/>
        <w:ind w:firstLineChars="200"/>
        <w:jc w:val="both"/>
        <w:rPr>
          <w:rFonts w:ascii="Times New Roman" w:hAnsi="Times New Roman" w:eastAsia="Times New Roman"/>
          <w:color w:val="000000"/>
          <w:sz w:val="24"/>
          <w:szCs w:val="24"/>
        </w:rPr>
      </w:pPr>
      <w:r>
        <w:rPr>
          <w:rFonts w:ascii="宋体" w:hAnsi="宋体" w:eastAsia="宋体"/>
          <w:color w:val="000000"/>
          <w:sz w:val="24"/>
          <w:szCs w:val="24"/>
        </w:rPr>
        <w:t>经营期限：</w:t>
      </w:r>
      <w:r>
        <w:rPr>
          <w:rFonts w:ascii="Times New Roman" w:hAnsi="Times New Roman" w:eastAsia="Times New Roman"/>
          <w:color w:val="000000"/>
          <w:sz w:val="24"/>
          <w:szCs w:val="24"/>
        </w:rPr>
        <w:t>__________________________________</w:t>
      </w:r>
    </w:p>
    <w:p>
      <w:pPr>
        <w:snapToGrid w:val="false"/>
        <w:spacing w:before="0" w:after="0" w:line="380" w:lineRule="exact"/>
        <w:ind w:firstLineChars="200"/>
        <w:jc w:val="both"/>
        <w:rPr>
          <w:rFonts w:ascii="Times New Roman" w:hAnsi="Times New Roman" w:eastAsia="Times New Roman"/>
          <w:color w:val="000000"/>
          <w:sz w:val="24"/>
          <w:szCs w:val="24"/>
        </w:rPr>
      </w:pPr>
      <w:r>
        <w:rPr>
          <w:rFonts w:ascii="宋体" w:hAnsi="宋体" w:eastAsia="宋体"/>
          <w:color w:val="000000"/>
          <w:sz w:val="24"/>
          <w:szCs w:val="24"/>
        </w:rPr>
        <w:t>姓</w:t>
      </w:r>
      <w:r>
        <w:rPr>
          <w:rFonts w:ascii="Times New Roman" w:hAnsi="Times New Roman" w:eastAsia="Times New Roman"/>
          <w:color w:val="000000"/>
          <w:sz w:val="24"/>
          <w:szCs w:val="24"/>
        </w:rPr>
        <w:t xml:space="preserve">    </w:t>
      </w:r>
      <w:r>
        <w:rPr>
          <w:rFonts w:ascii="宋体" w:hAnsi="宋体" w:eastAsia="宋体"/>
          <w:color w:val="000000"/>
          <w:sz w:val="24"/>
          <w:szCs w:val="24"/>
        </w:rPr>
        <w:t>名：性别：年龄：</w:t>
      </w:r>
      <w:r>
        <w:rPr>
          <w:rFonts w:ascii="Times New Roman" w:hAnsi="Times New Roman" w:eastAsia="Times New Roman"/>
          <w:color w:val="000000"/>
          <w:sz w:val="24"/>
          <w:szCs w:val="24"/>
        </w:rPr>
        <w:t>______</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职务：系：</w:t>
      </w:r>
      <w:r>
        <w:rPr>
          <w:rFonts w:ascii="宋体" w:hAnsi="宋体" w:eastAsia="宋体"/>
          <w:color w:val="000000"/>
          <w:sz w:val="24"/>
          <w:szCs w:val="24"/>
          <w:u w:val="single"/>
        </w:rPr>
        <w:t xml:space="preserve">          (投标人单位名称)            </w:t>
      </w:r>
      <w:r>
        <w:rPr>
          <w:rFonts w:ascii="宋体" w:hAnsi="宋体" w:eastAsia="宋体"/>
          <w:color w:val="000000"/>
          <w:sz w:val="24"/>
          <w:szCs w:val="24"/>
        </w:rPr>
        <w:t>的法定代表人。</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特此证明</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80" w:lineRule="exact"/>
        <w:ind w:firstLineChars="1542"/>
        <w:jc w:val="both"/>
        <w:rPr>
          <w:rFonts w:ascii="宋体" w:hAnsi="宋体" w:eastAsia="宋体"/>
          <w:color w:val="000000"/>
          <w:sz w:val="24"/>
          <w:szCs w:val="24"/>
        </w:rPr>
      </w:pPr>
      <w:r>
        <w:rPr>
          <w:rFonts w:ascii="宋体" w:hAnsi="宋体" w:eastAsia="宋体"/>
          <w:color w:val="000000"/>
          <w:sz w:val="24"/>
          <w:szCs w:val="24"/>
        </w:rPr>
        <w:t>投标人</w:t>
      </w:r>
      <w:r>
        <w:rPr>
          <w:rFonts w:ascii="Times New Roman" w:hAnsi="Times New Roman" w:eastAsia="Times New Roman"/>
          <w:color w:val="000000"/>
          <w:sz w:val="24"/>
          <w:szCs w:val="24"/>
        </w:rPr>
        <w:t>(</w:t>
      </w:r>
      <w:r>
        <w:rPr>
          <w:rFonts w:ascii="宋体" w:hAnsi="宋体" w:eastAsia="宋体"/>
          <w:color w:val="000000"/>
          <w:sz w:val="24"/>
          <w:szCs w:val="24"/>
        </w:rPr>
        <w:t>盖法人章</w:t>
      </w:r>
      <w:r>
        <w:rPr>
          <w:rFonts w:ascii="Times New Roman" w:hAnsi="Times New Roman" w:eastAsia="Times New Roman"/>
          <w:color w:val="000000"/>
          <w:sz w:val="24"/>
          <w:szCs w:val="24"/>
        </w:rPr>
        <w:t>)</w:t>
      </w:r>
      <w:r>
        <w:rPr>
          <w:rFonts w:ascii="宋体" w:hAnsi="宋体" w:eastAsia="宋体"/>
          <w:color w:val="000000"/>
          <w:sz w:val="24"/>
          <w:szCs w:val="24"/>
        </w:rPr>
        <w:t>：</w:t>
      </w:r>
    </w:p>
    <w:p>
      <w:pPr>
        <w:snapToGrid w:val="false"/>
        <w:spacing w:before="0" w:after="0" w:line="380" w:lineRule="exact"/>
        <w:ind w:firstLineChars="1550"/>
        <w:jc w:val="both"/>
        <w:rPr>
          <w:rFonts w:ascii="宋体" w:hAnsi="宋体" w:eastAsia="宋体"/>
          <w:color w:val="000000"/>
          <w:sz w:val="24"/>
          <w:szCs w:val="24"/>
        </w:rPr>
      </w:pPr>
      <w:r>
        <w:rPr>
          <w:rFonts w:ascii="宋体" w:hAnsi="宋体" w:eastAsia="宋体"/>
          <w:color w:val="000000"/>
          <w:sz w:val="24"/>
          <w:szCs w:val="24"/>
        </w:rPr>
        <w:t>日</w:t>
      </w:r>
      <w:r>
        <w:rPr>
          <w:rFonts w:ascii="Times New Roman" w:hAnsi="Times New Roman" w:eastAsia="Times New Roman"/>
          <w:color w:val="000000"/>
          <w:sz w:val="24"/>
          <w:szCs w:val="24"/>
        </w:rPr>
        <w:t xml:space="preserve">   </w:t>
      </w:r>
      <w:r>
        <w:rPr>
          <w:rFonts w:ascii="宋体" w:hAnsi="宋体" w:eastAsia="宋体"/>
          <w:color w:val="000000"/>
          <w:sz w:val="24"/>
          <w:szCs w:val="24"/>
        </w:rPr>
        <w:t>期：年月日</w:t>
      </w:r>
    </w:p>
    <w:p>
      <w:pPr>
        <w:snapToGrid w:val="false"/>
        <w:spacing w:before="312" w:after="312" w:line="380" w:lineRule="exact"/>
        <w:ind w:right="210" w:firstLine="0"/>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（粘身份证复印件）</w:t>
      </w:r>
    </w:p>
    <w:p>
      <w:pPr>
        <w:snapToGrid w:val="false"/>
        <w:spacing w:before="312" w:after="312" w:line="380" w:lineRule="exact"/>
        <w:ind w:right="210" w:firstLine="0"/>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80" w:lineRule="exact"/>
        <w:ind/>
        <w:jc w:val="both"/>
        <w:rPr>
          <w:rFonts w:ascii="宋体" w:hAnsi="宋体" w:eastAsia="宋体"/>
          <w:color w:val="000000"/>
          <w:sz w:val="24"/>
          <w:szCs w:val="24"/>
        </w:rPr>
      </w:pPr>
      <w:r>
        <w:rPr>
          <w:rFonts w:ascii="宋体" w:hAnsi="宋体" w:eastAsia="宋体"/>
          <w:b w:val="true"/>
          <w:bCs w:val="true"/>
          <w:color w:val="000000"/>
          <w:sz w:val="24"/>
          <w:szCs w:val="24"/>
        </w:rPr>
        <w:t>三、法定代表人委托书</w:t>
      </w:r>
      <w:r>
        <w:rPr>
          <w:rFonts w:ascii="宋体" w:hAnsi="宋体" w:eastAsia="宋体"/>
          <w:color w:val="000000"/>
          <w:sz w:val="24"/>
          <w:szCs w:val="24"/>
        </w:rPr>
        <w:t>(说明：法定代表人参加投标，不用此委托书)</w:t>
      </w:r>
    </w:p>
    <w:p>
      <w:pPr>
        <w:snapToGrid w:val="false"/>
        <w:spacing w:before="0" w:after="0" w:line="380" w:lineRule="exact"/>
        <w:ind/>
        <w:jc w:val="both"/>
        <w:rPr>
          <w:rFonts w:ascii="宋体" w:hAnsi="宋体" w:eastAsia="宋体"/>
          <w:color w:val="000000"/>
          <w:sz w:val="24"/>
          <w:szCs w:val="24"/>
        </w:rPr>
      </w:pPr>
      <w:r>
        <w:rPr>
          <w:rFonts w:ascii="宋体" w:hAnsi="宋体" w:eastAsia="宋体"/>
          <w:color w:val="000000"/>
          <w:sz w:val="24"/>
          <w:szCs w:val="24"/>
        </w:rPr>
        <w:t>江苏航运职业技术学院：</w:t>
      </w:r>
    </w:p>
    <w:p>
      <w:pPr>
        <w:snapToGrid w:val="false"/>
        <w:spacing w:before="0" w:after="0" w:line="380" w:lineRule="exact"/>
        <w:ind w:firstLine="480"/>
        <w:jc w:val="both"/>
        <w:rPr>
          <w:rFonts w:ascii="宋体" w:hAnsi="宋体" w:eastAsia="宋体"/>
          <w:color w:val="000000"/>
          <w:sz w:val="24"/>
          <w:szCs w:val="24"/>
        </w:rPr>
      </w:pPr>
      <w:r>
        <w:rPr>
          <w:rFonts w:ascii="宋体" w:hAnsi="宋体" w:eastAsia="宋体"/>
          <w:color w:val="000000"/>
          <w:sz w:val="24"/>
          <w:szCs w:val="24"/>
        </w:rPr>
        <w:t>兹委托</w:t>
      </w:r>
      <w:r>
        <w:rPr>
          <w:rFonts w:ascii="Times New Roman" w:hAnsi="Times New Roman" w:eastAsia="Times New Roman"/>
          <w:color w:val="000000"/>
          <w:sz w:val="24"/>
          <w:szCs w:val="24"/>
        </w:rPr>
        <w:t xml:space="preserve">            </w:t>
      </w:r>
      <w:r>
        <w:rPr>
          <w:rFonts w:ascii="宋体" w:hAnsi="宋体" w:eastAsia="宋体"/>
          <w:color w:val="000000"/>
          <w:sz w:val="24"/>
          <w:szCs w:val="24"/>
        </w:rPr>
        <w:t>参加贵单位组织的******采购项目招标活动，全权代表我单位处理有关事宜。附全权代表情况：</w:t>
      </w:r>
    </w:p>
    <w:p>
      <w:pPr>
        <w:snapToGrid w:val="false"/>
        <w:spacing w:before="0" w:after="0" w:line="380" w:lineRule="exact"/>
        <w:ind w:firstLineChars="200"/>
        <w:jc w:val="both"/>
        <w:rPr>
          <w:rFonts w:ascii="Times New Roman" w:hAnsi="Times New Roman" w:eastAsia="Times New Roman"/>
          <w:color w:val="000000"/>
          <w:sz w:val="24"/>
          <w:szCs w:val="24"/>
        </w:rPr>
      </w:pPr>
      <w:r>
        <w:rPr>
          <w:rFonts w:ascii="宋体" w:hAnsi="宋体" w:eastAsia="宋体"/>
          <w:color w:val="000000"/>
          <w:sz w:val="24"/>
          <w:szCs w:val="24"/>
        </w:rPr>
        <w:t>姓名：</w:t>
      </w:r>
      <w:r>
        <w:rPr>
          <w:rFonts w:ascii="Times New Roman" w:hAnsi="Times New Roman" w:eastAsia="Times New Roman"/>
          <w:color w:val="000000"/>
          <w:sz w:val="24"/>
          <w:szCs w:val="24"/>
        </w:rPr>
        <w:t xml:space="preserve">       </w:t>
      </w:r>
      <w:r>
        <w:rPr>
          <w:rFonts w:ascii="宋体" w:hAnsi="宋体" w:eastAsia="宋体"/>
          <w:color w:val="000000"/>
          <w:sz w:val="24"/>
          <w:szCs w:val="24"/>
        </w:rPr>
        <w:t>性别：</w:t>
      </w:r>
      <w:r>
        <w:rPr>
          <w:rFonts w:ascii="Times New Roman" w:hAnsi="Times New Roman" w:eastAsia="Times New Roman"/>
          <w:color w:val="000000"/>
          <w:sz w:val="24"/>
          <w:szCs w:val="24"/>
        </w:rPr>
        <w:t xml:space="preserve">        </w:t>
      </w:r>
      <w:r>
        <w:rPr>
          <w:rFonts w:ascii="宋体" w:hAnsi="宋体" w:eastAsia="宋体"/>
          <w:color w:val="000000"/>
          <w:sz w:val="24"/>
          <w:szCs w:val="24"/>
        </w:rPr>
        <w:t>年龄：</w:t>
      </w:r>
      <w:r>
        <w:rPr>
          <w:rFonts w:ascii="Times New Roman" w:hAnsi="Times New Roman" w:eastAsia="Times New Roman"/>
          <w:color w:val="000000"/>
          <w:sz w:val="24"/>
          <w:szCs w:val="24"/>
        </w:rPr>
        <w:t xml:space="preserve">        </w:t>
      </w:r>
      <w:r>
        <w:rPr>
          <w:rFonts w:ascii="宋体" w:hAnsi="宋体" w:eastAsia="宋体"/>
          <w:color w:val="000000"/>
          <w:sz w:val="24"/>
          <w:szCs w:val="24"/>
        </w:rPr>
        <w:t>职务：</w:t>
      </w:r>
      <w:r>
        <w:rPr>
          <w:rFonts w:ascii="Times New Roman" w:hAnsi="Times New Roman" w:eastAsia="Times New Roman"/>
          <w:color w:val="000000"/>
          <w:sz w:val="24"/>
          <w:szCs w:val="24"/>
        </w:rPr>
        <w:t xml:space="preserve">        </w:t>
      </w:r>
    </w:p>
    <w:p>
      <w:pPr>
        <w:snapToGrid w:val="false"/>
        <w:spacing w:before="0" w:after="0" w:line="380" w:lineRule="exact"/>
        <w:ind w:firstLineChars="200"/>
        <w:jc w:val="both"/>
        <w:rPr>
          <w:rFonts w:ascii="Times New Roman" w:hAnsi="Times New Roman" w:eastAsia="Times New Roman"/>
          <w:color w:val="000000"/>
          <w:sz w:val="24"/>
          <w:szCs w:val="24"/>
        </w:rPr>
      </w:pPr>
      <w:r>
        <w:rPr>
          <w:rFonts w:ascii="宋体" w:hAnsi="宋体" w:eastAsia="宋体"/>
          <w:color w:val="000000"/>
          <w:sz w:val="24"/>
          <w:szCs w:val="24"/>
        </w:rPr>
        <w:t>电话：</w:t>
      </w:r>
      <w:r>
        <w:rPr>
          <w:rFonts w:ascii="Times New Roman" w:hAnsi="Times New Roman" w:eastAsia="Times New Roman"/>
          <w:color w:val="000000"/>
          <w:sz w:val="24"/>
          <w:szCs w:val="24"/>
        </w:rPr>
        <w:t xml:space="preserve">       </w:t>
      </w:r>
      <w:r>
        <w:rPr>
          <w:rFonts w:ascii="宋体" w:hAnsi="宋体" w:eastAsia="宋体"/>
          <w:color w:val="000000"/>
          <w:sz w:val="24"/>
          <w:szCs w:val="24"/>
        </w:rPr>
        <w:t>传真：</w:t>
      </w:r>
      <w:r>
        <w:rPr>
          <w:rFonts w:ascii="Times New Roman" w:hAnsi="Times New Roman" w:eastAsia="Times New Roman"/>
          <w:color w:val="000000"/>
          <w:sz w:val="24"/>
          <w:szCs w:val="24"/>
        </w:rPr>
        <w:t xml:space="preserve">        </w:t>
      </w:r>
      <w:r>
        <w:rPr>
          <w:rFonts w:ascii="宋体" w:hAnsi="宋体" w:eastAsia="宋体"/>
          <w:color w:val="000000"/>
          <w:sz w:val="24"/>
          <w:szCs w:val="24"/>
        </w:rPr>
        <w:t>邮政编码：</w:t>
      </w:r>
      <w:r>
        <w:rPr>
          <w:rFonts w:ascii="Times New Roman" w:hAnsi="Times New Roman" w:eastAsia="Times New Roman"/>
          <w:color w:val="000000"/>
          <w:sz w:val="24"/>
          <w:szCs w:val="24"/>
        </w:rPr>
        <w:t xml:space="preserve">   </w:t>
      </w:r>
    </w:p>
    <w:p>
      <w:pPr>
        <w:snapToGrid w:val="false"/>
        <w:spacing w:before="0" w:after="0" w:line="380" w:lineRule="exact"/>
        <w:ind w:firstLine="480"/>
        <w:jc w:val="both"/>
        <w:rPr>
          <w:rFonts w:ascii="宋体" w:hAnsi="宋体" w:eastAsia="宋体"/>
          <w:color w:val="000000"/>
          <w:sz w:val="24"/>
          <w:szCs w:val="24"/>
        </w:rPr>
      </w:pPr>
      <w:r>
        <w:rPr>
          <w:rFonts w:ascii="宋体" w:hAnsi="宋体" w:eastAsia="宋体"/>
          <w:color w:val="000000"/>
          <w:sz w:val="24"/>
          <w:szCs w:val="24"/>
        </w:rPr>
        <w:t>身份证号码：</w:t>
      </w:r>
      <w:r>
        <w:rPr>
          <w:rFonts w:ascii="Times New Roman" w:hAnsi="Times New Roman" w:eastAsia="Times New Roman"/>
          <w:color w:val="000000"/>
          <w:sz w:val="24"/>
          <w:szCs w:val="24"/>
        </w:rPr>
        <w:t xml:space="preserve">               </w:t>
      </w:r>
      <w:r>
        <w:rPr>
          <w:rFonts w:ascii="宋体" w:hAnsi="宋体" w:eastAsia="宋体"/>
          <w:color w:val="000000"/>
          <w:sz w:val="24"/>
          <w:szCs w:val="24"/>
        </w:rPr>
        <w:t>详细通讯地址：</w:t>
      </w:r>
    </w:p>
    <w:p>
      <w:pPr>
        <w:snapToGrid w:val="false"/>
        <w:spacing w:before="0" w:after="0" w:line="380" w:lineRule="exact"/>
        <w:ind w:leftChars="2600" w:hangingChars="450"/>
        <w:jc w:val="both"/>
        <w:rPr>
          <w:rFonts w:ascii="Times New Roman" w:hAnsi="Times New Roman" w:eastAsia="Times New Roman"/>
          <w:color w:val="000000"/>
          <w:sz w:val="24"/>
          <w:szCs w:val="24"/>
        </w:rPr>
      </w:pPr>
      <w:r>
        <w:rPr>
          <w:rFonts w:ascii="宋体" w:hAnsi="宋体" w:eastAsia="宋体"/>
          <w:color w:val="000000"/>
          <w:sz w:val="24"/>
          <w:szCs w:val="24"/>
        </w:rPr>
        <w:t>单位名称</w:t>
      </w:r>
      <w:r>
        <w:rPr>
          <w:rFonts w:ascii="Times New Roman" w:hAnsi="Times New Roman" w:eastAsia="Times New Roman"/>
          <w:color w:val="000000"/>
          <w:sz w:val="24"/>
          <w:szCs w:val="24"/>
        </w:rPr>
        <w:t>(</w:t>
      </w:r>
      <w:r>
        <w:rPr>
          <w:rFonts w:ascii="宋体" w:hAnsi="宋体" w:eastAsia="宋体"/>
          <w:color w:val="000000"/>
          <w:sz w:val="24"/>
          <w:szCs w:val="24"/>
        </w:rPr>
        <w:t>公章</w:t>
      </w:r>
      <w:r>
        <w:rPr>
          <w:rFonts w:ascii="Times New Roman" w:hAnsi="Times New Roman" w:eastAsia="Times New Roman"/>
          <w:color w:val="000000"/>
          <w:sz w:val="24"/>
          <w:szCs w:val="24"/>
        </w:rPr>
        <w:t>)</w:t>
      </w:r>
    </w:p>
    <w:p>
      <w:pPr>
        <w:snapToGrid w:val="false"/>
        <w:spacing w:before="0" w:after="0" w:line="380" w:lineRule="exact"/>
        <w:ind w:leftChars="2600" w:hangingChars="450"/>
        <w:jc w:val="both"/>
        <w:rPr>
          <w:rFonts w:ascii="Times New Roman" w:hAnsi="Times New Roman" w:eastAsia="Times New Roman"/>
          <w:color w:val="000000"/>
          <w:sz w:val="24"/>
          <w:szCs w:val="24"/>
        </w:rPr>
      </w:pPr>
      <w:r>
        <w:rPr>
          <w:rFonts w:ascii="宋体" w:hAnsi="宋体" w:eastAsia="宋体"/>
          <w:color w:val="000000"/>
          <w:sz w:val="24"/>
          <w:szCs w:val="24"/>
        </w:rPr>
        <w:t>法定代表人</w:t>
      </w:r>
      <w:r>
        <w:rPr>
          <w:rFonts w:ascii="Times New Roman" w:hAnsi="Times New Roman" w:eastAsia="Times New Roman"/>
          <w:color w:val="000000"/>
          <w:sz w:val="24"/>
          <w:szCs w:val="24"/>
        </w:rPr>
        <w:t>(</w:t>
      </w:r>
      <w:r>
        <w:rPr>
          <w:rFonts w:ascii="宋体" w:hAnsi="宋体" w:eastAsia="宋体"/>
          <w:color w:val="000000"/>
          <w:sz w:val="24"/>
          <w:szCs w:val="24"/>
        </w:rPr>
        <w:t>签字</w:t>
      </w:r>
      <w:r>
        <w:rPr>
          <w:rFonts w:ascii="Times New Roman" w:hAnsi="Times New Roman" w:eastAsia="Times New Roman"/>
          <w:color w:val="000000"/>
          <w:sz w:val="24"/>
          <w:szCs w:val="24"/>
        </w:rPr>
        <w:t>)</w:t>
      </w:r>
    </w:p>
    <w:p>
      <w:pPr>
        <w:snapToGrid w:val="false"/>
        <w:spacing w:before="0" w:after="0" w:line="380" w:lineRule="exact"/>
        <w:ind w:leftChars="2667"/>
        <w:jc w:val="both"/>
        <w:rPr>
          <w:rFonts w:ascii="宋体" w:hAnsi="宋体" w:eastAsia="宋体"/>
          <w:color w:val="000000"/>
          <w:sz w:val="24"/>
          <w:szCs w:val="24"/>
        </w:rPr>
      </w:pPr>
      <w:r>
        <w:rPr>
          <w:rFonts w:ascii="宋体" w:hAnsi="宋体" w:eastAsia="宋体"/>
          <w:color w:val="000000"/>
          <w:sz w:val="24"/>
          <w:szCs w:val="24"/>
        </w:rPr>
        <w:t>年</w:t>
      </w:r>
      <w:r>
        <w:rPr>
          <w:rFonts w:ascii="Times New Roman" w:hAnsi="Times New Roman" w:eastAsia="Times New Roman"/>
          <w:color w:val="000000"/>
          <w:sz w:val="24"/>
          <w:szCs w:val="24"/>
        </w:rPr>
        <w:t xml:space="preserve">     </w:t>
      </w:r>
      <w:r>
        <w:rPr>
          <w:rFonts w:ascii="宋体" w:hAnsi="宋体" w:eastAsia="宋体"/>
          <w:color w:val="000000"/>
          <w:sz w:val="24"/>
          <w:szCs w:val="24"/>
        </w:rPr>
        <w:t>月</w:t>
      </w:r>
      <w:r>
        <w:rPr>
          <w:rFonts w:ascii="Times New Roman" w:hAnsi="Times New Roman" w:eastAsia="Times New Roman"/>
          <w:color w:val="000000"/>
          <w:sz w:val="24"/>
          <w:szCs w:val="24"/>
        </w:rPr>
        <w:t xml:space="preserve">     </w:t>
      </w:r>
      <w:r>
        <w:rPr>
          <w:rFonts w:ascii="宋体" w:hAnsi="宋体" w:eastAsia="宋体"/>
          <w:color w:val="000000"/>
          <w:sz w:val="24"/>
          <w:szCs w:val="24"/>
        </w:rPr>
        <w:t>日</w:t>
      </w:r>
    </w:p>
    <w:p>
      <w:pPr>
        <w:snapToGrid w:val="false"/>
        <w:spacing w:before="312" w:after="312" w:line="380" w:lineRule="exact"/>
        <w:ind w:right="210" w:firstLine="0"/>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（粘身份证复印件）</w:t>
      </w:r>
    </w:p>
    <w:p>
      <w:pPr>
        <w:snapToGrid w:val="false"/>
        <w:spacing w:before="312" w:after="312" w:line="380" w:lineRule="exact"/>
        <w:ind w:right="210" w:firstLine="0"/>
        <w:jc w:val="both"/>
        <w:rPr>
          <w:rFonts w:ascii="宋体" w:hAnsi="宋体" w:eastAsia="宋体"/>
          <w:color w:val="000000"/>
          <w:sz w:val="24"/>
          <w:szCs w:val="24"/>
        </w:rPr>
      </w:pPr>
      <w:r>
        <w:rPr>
          <w:rFonts w:ascii="宋体" w:hAnsi="宋体" w:eastAsia="宋体"/>
          <w:color w:val="000000"/>
          <w:sz w:val="24"/>
          <w:szCs w:val="24"/>
        </w:rPr>
      </w:r>
    </w:p>
    <w:p>
      <w:pPr>
        <w:snapToGrid w:val="false"/>
        <w:spacing w:before="312" w:after="312" w:line="380" w:lineRule="exact"/>
        <w:ind w:right="210" w:firstLine="0"/>
        <w:jc w:val="both"/>
        <w:rPr>
          <w:rFonts w:ascii="宋体" w:hAnsi="宋体" w:eastAsia="宋体"/>
          <w:color w:val="000000"/>
          <w:sz w:val="24"/>
          <w:szCs w:val="24"/>
        </w:rPr>
      </w:pPr>
      <w:r>
        <w:rPr>
          <w:rFonts w:ascii="宋体" w:hAnsi="宋体" w:eastAsia="宋体"/>
          <w:color w:val="000000"/>
          <w:sz w:val="24"/>
          <w:szCs w:val="24"/>
        </w:rPr>
      </w:r>
    </w:p>
    <w:p>
      <w:pPr>
        <w:snapToGrid w:val="false"/>
        <w:spacing w:before="312" w:after="312" w:line="380" w:lineRule="exact"/>
        <w:ind w:right="210" w:firstLine="0"/>
        <w:jc w:val="both"/>
        <w:rPr>
          <w:rFonts w:ascii="宋体" w:hAnsi="宋体" w:eastAsia="宋体"/>
          <w:color w:val="000000"/>
          <w:sz w:val="24"/>
          <w:szCs w:val="24"/>
        </w:rPr>
      </w:pPr>
      <w:r>
        <w:rPr>
          <w:rFonts w:ascii="宋体" w:hAnsi="宋体" w:eastAsia="宋体"/>
          <w:color w:val="000000"/>
          <w:sz w:val="24"/>
          <w:szCs w:val="24"/>
        </w:rPr>
      </w:r>
    </w:p>
    <w:p>
      <w:pPr>
        <w:snapToGrid w:val="false"/>
        <w:spacing w:before="312" w:after="312" w:line="380" w:lineRule="exact"/>
        <w:ind w:right="210" w:firstLine="0"/>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四、廉政承诺书</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一、为了保证江苏航运职业技术学院公开招标活动的公平竞争，促进廉政建设，我公司承诺在参加学校采购活动时做到遵守法纪、法规和廉政建设各项规定，诚实守信，坚决拒绝商业贿赂，不发生如下不当行为：</w:t>
      </w:r>
    </w:p>
    <w:p>
      <w:pPr>
        <w:snapToGrid w:val="false"/>
        <w:spacing w:before="0" w:after="0" w:line="380" w:lineRule="exact"/>
        <w:ind/>
        <w:jc w:val="both"/>
        <w:rPr>
          <w:rFonts w:ascii="宋体" w:hAnsi="宋体" w:eastAsia="宋体"/>
          <w:color w:val="000000"/>
          <w:sz w:val="24"/>
          <w:szCs w:val="24"/>
        </w:rPr>
      </w:pPr>
      <w:r>
        <w:rPr>
          <w:rFonts w:ascii="宋体" w:hAnsi="宋体" w:eastAsia="宋体"/>
          <w:color w:val="000000"/>
          <w:sz w:val="24"/>
          <w:szCs w:val="24"/>
        </w:rPr>
        <w:t xml:space="preserve">  （一）不向采购组织方工作人员及其家庭成员提供以下不正当利益：</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1.以任何理由送给现金、有价证券、支付凭证和高档礼品；</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2.报销或支付应由其个人负担的费用；</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3.宴请或邀请去营业性娱乐场所活动； </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4.其它行贿及提供不正当利益的行为。</w:t>
      </w:r>
    </w:p>
    <w:p>
      <w:pPr>
        <w:snapToGrid w:val="false"/>
        <w:spacing w:before="0" w:after="0" w:line="380" w:lineRule="exact"/>
        <w:ind/>
        <w:jc w:val="both"/>
        <w:rPr>
          <w:rFonts w:ascii="宋体" w:hAnsi="宋体" w:eastAsia="宋体"/>
          <w:color w:val="000000"/>
          <w:sz w:val="24"/>
          <w:szCs w:val="24"/>
        </w:rPr>
      </w:pPr>
      <w:r>
        <w:rPr>
          <w:rFonts w:ascii="宋体" w:hAnsi="宋体" w:eastAsia="宋体"/>
          <w:color w:val="000000"/>
          <w:sz w:val="24"/>
          <w:szCs w:val="24"/>
        </w:rPr>
        <w:t xml:space="preserve">  （二）不和他人串通，或者利用不正当手段谋求中标。 </w:t>
      </w:r>
    </w:p>
    <w:p>
      <w:pPr>
        <w:snapToGrid w:val="false"/>
        <w:spacing w:before="0" w:after="0" w:line="380" w:lineRule="exact"/>
        <w:ind/>
        <w:jc w:val="both"/>
        <w:rPr>
          <w:rFonts w:ascii="宋体" w:hAnsi="宋体" w:eastAsia="宋体"/>
          <w:color w:val="000000"/>
          <w:sz w:val="24"/>
          <w:szCs w:val="24"/>
        </w:rPr>
      </w:pPr>
      <w:r>
        <w:rPr>
          <w:rFonts w:ascii="宋体" w:hAnsi="宋体" w:eastAsia="宋体"/>
          <w:color w:val="000000"/>
          <w:sz w:val="24"/>
          <w:szCs w:val="24"/>
        </w:rPr>
        <w:t xml:space="preserve">  （三）违反法律、法规和廉政规定，影响工程质量和供应质量</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二、我公司如实施了上述行为之一，自愿接受学校采购部门根据《政府采购法》及其相关法规和《南通市市场廉政准入暂行规定》</w:t>
      </w:r>
      <w:r>
        <w:rPr>
          <w:rFonts w:ascii="Times New Roman" w:hAnsi="Times New Roman" w:eastAsia="Times New Roman"/>
          <w:color w:val="000000"/>
          <w:sz w:val="24"/>
          <w:szCs w:val="24"/>
        </w:rPr>
        <w:t>(</w:t>
      </w:r>
      <w:r>
        <w:rPr>
          <w:rFonts w:ascii="宋体" w:hAnsi="宋体" w:eastAsia="宋体"/>
          <w:color w:val="000000"/>
          <w:sz w:val="24"/>
          <w:szCs w:val="24"/>
        </w:rPr>
        <w:t>通纪发〔</w:t>
      </w:r>
      <w:r>
        <w:rPr>
          <w:rFonts w:ascii="Times New Roman" w:hAnsi="Times New Roman" w:eastAsia="Times New Roman"/>
          <w:color w:val="000000"/>
          <w:sz w:val="24"/>
          <w:szCs w:val="24"/>
        </w:rPr>
        <w:t>2005</w:t>
      </w:r>
      <w:r>
        <w:rPr>
          <w:rFonts w:ascii="宋体" w:hAnsi="宋体" w:eastAsia="宋体"/>
          <w:color w:val="000000"/>
          <w:sz w:val="24"/>
          <w:szCs w:val="24"/>
        </w:rPr>
        <w:t>〕</w:t>
      </w:r>
      <w:r>
        <w:rPr>
          <w:rFonts w:ascii="Times New Roman" w:hAnsi="Times New Roman" w:eastAsia="Times New Roman"/>
          <w:color w:val="000000"/>
          <w:sz w:val="24"/>
          <w:szCs w:val="24"/>
        </w:rPr>
        <w:t>28</w:t>
      </w:r>
      <w:r>
        <w:rPr>
          <w:rFonts w:ascii="宋体" w:hAnsi="宋体" w:eastAsia="宋体"/>
          <w:color w:val="000000"/>
          <w:sz w:val="24"/>
          <w:szCs w:val="24"/>
        </w:rPr>
        <w:t>号</w:t>
      </w:r>
      <w:r>
        <w:rPr>
          <w:rFonts w:ascii="Times New Roman" w:hAnsi="Times New Roman" w:eastAsia="Times New Roman"/>
          <w:color w:val="000000"/>
          <w:sz w:val="24"/>
          <w:szCs w:val="24"/>
        </w:rPr>
        <w:t>)</w:t>
      </w:r>
      <w:r>
        <w:rPr>
          <w:rFonts w:ascii="宋体" w:hAnsi="宋体" w:eastAsia="宋体"/>
          <w:color w:val="000000"/>
          <w:sz w:val="24"/>
          <w:szCs w:val="24"/>
        </w:rPr>
        <w:t>给予的如下处罚：</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1.参加采购的成交无效；</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2.处以采购金额千分之五以上千分之十以下的罚款；</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3.对不良行为予以记录并公告；</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4.三年内禁止参加江苏航运职业技术学院集中采购活动；</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5.情节严重的，报请有关部门依法追究相关责任。</w:t>
      </w:r>
    </w:p>
    <w:p>
      <w:pPr>
        <w:snapToGrid w:val="false"/>
        <w:spacing w:before="0" w:after="0" w:line="380" w:lineRule="exact"/>
        <w:ind w:firstLineChars="2700"/>
        <w:jc w:val="both"/>
        <w:rPr>
          <w:rFonts w:ascii="宋体" w:hAnsi="宋体" w:eastAsia="宋体"/>
          <w:color w:val="000000"/>
          <w:sz w:val="24"/>
          <w:szCs w:val="24"/>
        </w:rPr>
      </w:pPr>
      <w:r>
        <w:rPr>
          <w:rFonts w:ascii="宋体" w:hAnsi="宋体" w:eastAsia="宋体"/>
          <w:color w:val="000000"/>
          <w:sz w:val="24"/>
          <w:szCs w:val="24"/>
        </w:rPr>
        <w:t>承</w:t>
      </w:r>
      <w:r>
        <w:rPr>
          <w:rFonts w:ascii="Times New Roman" w:hAnsi="Times New Roman" w:eastAsia="Times New Roman"/>
          <w:color w:val="000000"/>
          <w:sz w:val="24"/>
          <w:szCs w:val="24"/>
        </w:rPr>
        <w:t xml:space="preserve"> </w:t>
      </w:r>
      <w:r>
        <w:rPr>
          <w:rFonts w:ascii="宋体" w:hAnsi="宋体" w:eastAsia="宋体"/>
          <w:color w:val="000000"/>
          <w:sz w:val="24"/>
          <w:szCs w:val="24"/>
        </w:rPr>
        <w:t>诺</w:t>
      </w:r>
      <w:r>
        <w:rPr>
          <w:rFonts w:ascii="Times New Roman" w:hAnsi="Times New Roman" w:eastAsia="Times New Roman"/>
          <w:color w:val="000000"/>
          <w:sz w:val="24"/>
          <w:szCs w:val="24"/>
        </w:rPr>
        <w:t xml:space="preserve"> </w:t>
      </w:r>
      <w:r>
        <w:rPr>
          <w:rFonts w:ascii="宋体" w:hAnsi="宋体" w:eastAsia="宋体"/>
          <w:color w:val="000000"/>
          <w:sz w:val="24"/>
          <w:szCs w:val="24"/>
        </w:rPr>
        <w:t>人：</w:t>
      </w:r>
    </w:p>
    <w:p>
      <w:pPr>
        <w:snapToGrid w:val="false"/>
        <w:spacing w:before="0" w:after="0" w:line="380" w:lineRule="exact"/>
        <w:ind w:firstLineChars="2700"/>
        <w:jc w:val="both"/>
        <w:rPr>
          <w:rFonts w:ascii="宋体" w:hAnsi="宋体" w:eastAsia="宋体"/>
          <w:color w:val="000000"/>
          <w:sz w:val="24"/>
          <w:szCs w:val="24"/>
        </w:rPr>
      </w:pPr>
      <w:r>
        <w:rPr>
          <w:rFonts w:ascii="宋体" w:hAnsi="宋体" w:eastAsia="宋体"/>
          <w:color w:val="000000"/>
          <w:sz w:val="24"/>
          <w:szCs w:val="24"/>
        </w:rPr>
        <w:t>承诺单位（盖章）：</w:t>
      </w:r>
    </w:p>
    <w:p>
      <w:pPr>
        <w:snapToGrid w:val="false"/>
        <w:spacing w:before="0" w:after="0" w:line="380" w:lineRule="exact"/>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五、投标人资质材料</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注：投标书文件清单及页码索引，投标声明、廉政承诺书、法人身份证明及身份证复印件、法人委托书及受委托人身份证复印件（如是法人投标，不用此委托书）、企业营业执照或其他许可证复印件和“投标人资质要求”中要求提供的佐证材料。</w:t>
      </w:r>
    </w:p>
    <w:p>
      <w:pPr>
        <w:snapToGrid w:val="false"/>
        <w:spacing w:before="0" w:after="0" w:line="380" w:lineRule="exact"/>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80" w:lineRule="exact"/>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六、技术支持方案</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t>注：综合实力（说明社会信誉及业内影响、企业规模、履约能力等）、近三年部</w:t>
      </w:r>
      <w:r>
        <w:rPr>
          <w:rFonts w:ascii="宋体" w:hAnsi="宋体" w:eastAsia="宋体"/>
          <w:color w:val="000000"/>
          <w:sz w:val="24"/>
          <w:szCs w:val="24"/>
        </w:rPr>
        <w:t>分业绩合同（列出使用单位联系人、联系电话、合同等），技术支持方案，质量保证和售后服务承诺。</w:t>
      </w:r>
    </w:p>
    <w:p>
      <w:pPr>
        <w:snapToGrid w:val="false"/>
        <w:spacing w:before="0" w:after="0" w:line="380" w:lineRule="exact"/>
        <w:ind w:firstLineChars="200"/>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80" w:lineRule="exact"/>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七、其他材料</w:t>
      </w:r>
    </w:p>
    <w:p>
      <w:pPr>
        <w:snapToGrid w:val="false"/>
        <w:spacing w:before="0" w:after="0" w:line="380" w:lineRule="exact"/>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80" w:lineRule="exact"/>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380" w:lineRule="exact"/>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八、商务标报价清单</w:t>
      </w:r>
    </w:p>
    <w:p>
      <w:pPr>
        <w:snapToGrid w:val="false"/>
        <w:spacing w:before="0" w:after="0" w:line="540" w:lineRule="exact"/>
        <w:ind w:firstLineChars="100"/>
        <w:jc w:val="center"/>
        <w:rPr>
          <w:rFonts w:ascii="楷体" w:hAnsi="楷体" w:eastAsia="楷体"/>
          <w:color w:val="000000"/>
          <w:sz w:val="32"/>
          <w:szCs w:val="32"/>
        </w:rPr>
      </w:pPr>
      <w:r>
        <w:rPr>
          <w:rFonts w:ascii="楷体" w:hAnsi="楷体" w:eastAsia="楷体"/>
          <w:color w:val="000000"/>
          <w:sz w:val="32"/>
          <w:szCs w:val="32"/>
        </w:rPr>
        <w:t>A标段投标报价单</w:t>
      </w:r>
    </w:p>
    <w:tbl>
      <w:tblPr>
        <w:tblStyle w:val="a7"/>
        <w:tblW w:w="0" w:type="auto"/>
        <w:tblInd w:w="0"/>
        <w:tblLayout w:type="fixed"/>
        <w:tblCellMar>
          <w:top w:w="120"/>
          <w:left w:w="60"/>
          <w:bottom w:w="120"/>
          <w:right w:w="60"/>
        </w:tblCellMar>
        <w:tblLook w:firstRow="1" w:lastRow="0" w:firstColumn="1" w:lastColumn="0" w:noHBand="0" w:noVBand="1" w:val="04A0"/>
      </w:tblPr>
      <w:tblGrid>
        <w:gridCol w:w="1395"/>
        <w:gridCol w:w="3795"/>
        <w:gridCol w:w="3345"/>
      </w:tblGrid>
      <w:tr>
        <w:trPr>
          <w:trHeight w:val="795" w:hRule="atLeast"/>
        </w:trPr>
        <w:tc>
          <w:tcPr>
            <w:tcW w:w="13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序号</w:t>
            </w:r>
          </w:p>
        </w:tc>
        <w:tc>
          <w:tcPr>
            <w:tcW w:w="37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标段</w:t>
            </w:r>
          </w:p>
        </w:tc>
        <w:tc>
          <w:tcPr>
            <w:tcW w:w="334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报价（￥）</w:t>
            </w:r>
          </w:p>
        </w:tc>
      </w:tr>
      <w:tr>
        <w:trPr>
          <w:trHeight w:val="810" w:hRule="atLeast"/>
        </w:trPr>
        <w:tc>
          <w:tcPr>
            <w:tcW w:w="13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1</w:t>
            </w:r>
          </w:p>
        </w:tc>
        <w:tc>
          <w:tcPr>
            <w:tcW w:w="37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A</w:t>
            </w:r>
          </w:p>
        </w:tc>
        <w:tc>
          <w:tcPr>
            <w:tcW w:w="334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r>
          </w:p>
        </w:tc>
      </w:tr>
      <w:tr>
        <w:trPr>
          <w:trHeight w:val="810" w:hRule="atLeast"/>
        </w:trPr>
        <w:tc>
          <w:tcPr>
            <w:tcW w:w="13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投标单位全称</w:t>
            </w:r>
          </w:p>
        </w:tc>
        <w:tc>
          <w:tcPr>
            <w:tcW w:w="37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 xml:space="preserve">                </w:t>
            </w:r>
          </w:p>
        </w:tc>
        <w:tc>
          <w:tcPr>
            <w:tcW w:w="334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both"/>
              <w:rPr>
                <w:rFonts w:ascii="楷体" w:hAnsi="楷体" w:eastAsia="楷体"/>
                <w:color w:val="000000"/>
                <w:sz w:val="28"/>
                <w:szCs w:val="28"/>
              </w:rPr>
            </w:pPr>
            <w:r>
              <w:rPr>
                <w:rFonts w:ascii="楷体" w:hAnsi="楷体" w:eastAsia="楷体"/>
                <w:color w:val="000000"/>
                <w:sz w:val="28"/>
                <w:szCs w:val="28"/>
              </w:rPr>
              <w:t>法人（代理人）：</w:t>
            </w:r>
          </w:p>
        </w:tc>
      </w:tr>
      <w:tr>
        <w:trPr>
          <w:trHeight w:val="495" w:hRule="atLeast"/>
        </w:trPr>
        <w:tc>
          <w:tcPr>
            <w:tcW w:w="8535" w:type="dxa"/>
            <w:gridSpan w:val="3"/>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both"/>
              <w:rPr>
                <w:rFonts w:ascii="楷体" w:hAnsi="楷体" w:eastAsia="楷体"/>
                <w:b w:val="true"/>
                <w:bCs w:val="true"/>
                <w:color w:val="000000"/>
                <w:sz w:val="28"/>
                <w:szCs w:val="28"/>
              </w:rPr>
            </w:pPr>
            <w:r>
              <w:rPr>
                <w:rFonts w:ascii="楷体" w:hAnsi="楷体" w:eastAsia="楷体"/>
                <w:b w:val="true"/>
                <w:bCs w:val="true"/>
                <w:color w:val="000000"/>
                <w:sz w:val="28"/>
                <w:szCs w:val="28"/>
              </w:rPr>
              <w:t>注：本报价单上要加盖投标单位公章；商务标报价清单须单独密封。</w:t>
            </w:r>
          </w:p>
        </w:tc>
      </w:tr>
    </w:tbl>
    <w:p>
      <w:pPr>
        <w:snapToGrid w:val="false"/>
        <w:spacing w:before="0" w:after="0" w:line="540" w:lineRule="exact"/>
        <w:ind w:firstLineChars="100"/>
        <w:jc w:val="center"/>
        <w:rPr>
          <w:rFonts w:ascii="楷体" w:hAnsi="楷体" w:eastAsia="楷体"/>
          <w:color w:val="000000"/>
          <w:sz w:val="32"/>
          <w:szCs w:val="32"/>
        </w:rPr>
      </w:pPr>
      <w:r>
        <w:rPr>
          <w:rFonts w:ascii="楷体" w:hAnsi="楷体" w:eastAsia="楷体"/>
          <w:color w:val="000000"/>
          <w:sz w:val="32"/>
          <w:szCs w:val="32"/>
        </w:rPr>
        <w:t>B标段投标报价单</w:t>
      </w:r>
    </w:p>
    <w:tbl>
      <w:tblPr>
        <w:tblStyle w:val="a7"/>
        <w:tblW w:w="0" w:type="auto"/>
        <w:tblInd w:w="0"/>
        <w:tblLayout w:type="fixed"/>
        <w:tblCellMar>
          <w:top w:w="120"/>
          <w:left w:w="60"/>
          <w:bottom w:w="120"/>
          <w:right w:w="60"/>
        </w:tblCellMar>
        <w:tblLook w:firstRow="1" w:lastRow="0" w:firstColumn="1" w:lastColumn="0" w:noHBand="0" w:noVBand="1" w:val="04A0"/>
      </w:tblPr>
      <w:tblGrid>
        <w:gridCol w:w="1395"/>
        <w:gridCol w:w="3795"/>
        <w:gridCol w:w="3345"/>
      </w:tblGrid>
      <w:tr>
        <w:trPr>
          <w:trHeight w:val="795" w:hRule="atLeast"/>
        </w:trPr>
        <w:tc>
          <w:tcPr>
            <w:tcW w:w="13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序号</w:t>
            </w:r>
          </w:p>
        </w:tc>
        <w:tc>
          <w:tcPr>
            <w:tcW w:w="37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标段</w:t>
            </w:r>
          </w:p>
        </w:tc>
        <w:tc>
          <w:tcPr>
            <w:tcW w:w="334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报价（￥）</w:t>
            </w:r>
          </w:p>
        </w:tc>
      </w:tr>
      <w:tr>
        <w:trPr>
          <w:trHeight w:val="810" w:hRule="atLeast"/>
        </w:trPr>
        <w:tc>
          <w:tcPr>
            <w:tcW w:w="13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1</w:t>
            </w:r>
          </w:p>
        </w:tc>
        <w:tc>
          <w:tcPr>
            <w:tcW w:w="37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B</w:t>
            </w:r>
          </w:p>
        </w:tc>
        <w:tc>
          <w:tcPr>
            <w:tcW w:w="334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r>
          </w:p>
        </w:tc>
      </w:tr>
      <w:tr>
        <w:trPr>
          <w:trHeight w:val="810" w:hRule="atLeast"/>
        </w:trPr>
        <w:tc>
          <w:tcPr>
            <w:tcW w:w="13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投标单位全称</w:t>
            </w:r>
          </w:p>
        </w:tc>
        <w:tc>
          <w:tcPr>
            <w:tcW w:w="37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 xml:space="preserve">                </w:t>
            </w:r>
          </w:p>
        </w:tc>
        <w:tc>
          <w:tcPr>
            <w:tcW w:w="334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both"/>
              <w:rPr>
                <w:rFonts w:ascii="楷体" w:hAnsi="楷体" w:eastAsia="楷体"/>
                <w:color w:val="000000"/>
                <w:sz w:val="28"/>
                <w:szCs w:val="28"/>
              </w:rPr>
            </w:pPr>
            <w:r>
              <w:rPr>
                <w:rFonts w:ascii="楷体" w:hAnsi="楷体" w:eastAsia="楷体"/>
                <w:color w:val="000000"/>
                <w:sz w:val="28"/>
                <w:szCs w:val="28"/>
              </w:rPr>
              <w:t>法人（代理人）：</w:t>
            </w:r>
          </w:p>
        </w:tc>
      </w:tr>
      <w:tr>
        <w:trPr>
          <w:trHeight w:val="495" w:hRule="atLeast"/>
        </w:trPr>
        <w:tc>
          <w:tcPr>
            <w:tcW w:w="8535" w:type="dxa"/>
            <w:gridSpan w:val="3"/>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both"/>
              <w:rPr>
                <w:rFonts w:ascii="楷体" w:hAnsi="楷体" w:eastAsia="楷体"/>
                <w:b w:val="true"/>
                <w:bCs w:val="true"/>
                <w:color w:val="000000"/>
                <w:sz w:val="28"/>
                <w:szCs w:val="28"/>
              </w:rPr>
            </w:pPr>
            <w:r>
              <w:rPr>
                <w:rFonts w:ascii="楷体" w:hAnsi="楷体" w:eastAsia="楷体"/>
                <w:b w:val="true"/>
                <w:bCs w:val="true"/>
                <w:color w:val="000000"/>
                <w:sz w:val="28"/>
                <w:szCs w:val="28"/>
              </w:rPr>
              <w:t>注：本报价单上要加盖投标单位公章；商务标报价清单须单独密封。</w:t>
            </w:r>
          </w:p>
        </w:tc>
      </w:tr>
    </w:tbl>
    <w:p>
      <w:pPr>
        <w:snapToGrid w:val="false"/>
        <w:spacing w:before="0" w:after="0" w:line="540" w:lineRule="exact"/>
        <w:ind w:firstLineChars="200"/>
        <w:jc w:val="center"/>
        <w:rPr>
          <w:rFonts w:ascii="楷体" w:hAnsi="楷体" w:eastAsia="楷体"/>
          <w:color w:val="000000"/>
          <w:sz w:val="32"/>
          <w:szCs w:val="32"/>
        </w:rPr>
      </w:pPr>
      <w:r>
        <w:rPr>
          <w:rFonts w:ascii="楷体" w:hAnsi="楷体" w:eastAsia="楷体"/>
          <w:color w:val="000000"/>
          <w:sz w:val="32"/>
          <w:szCs w:val="32"/>
        </w:rPr>
        <w:t>C标段投标报价单</w:t>
      </w:r>
    </w:p>
    <w:tbl>
      <w:tblPr>
        <w:tblStyle w:val="a7"/>
        <w:tblW w:w="0" w:type="auto"/>
        <w:tblInd w:w="0"/>
        <w:tblLayout w:type="fixed"/>
        <w:tblCellMar>
          <w:top w:w="120"/>
          <w:left w:w="60"/>
          <w:bottom w:w="120"/>
          <w:right w:w="60"/>
        </w:tblCellMar>
        <w:tblLook w:firstRow="1" w:lastRow="0" w:firstColumn="1" w:lastColumn="0" w:noHBand="0" w:noVBand="1" w:val="04A0"/>
      </w:tblPr>
      <w:tblGrid>
        <w:gridCol w:w="1395"/>
        <w:gridCol w:w="3795"/>
        <w:gridCol w:w="3345"/>
      </w:tblGrid>
      <w:tr>
        <w:trPr>
          <w:trHeight w:val="795" w:hRule="atLeast"/>
        </w:trPr>
        <w:tc>
          <w:tcPr>
            <w:tcW w:w="13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序号</w:t>
            </w:r>
          </w:p>
        </w:tc>
        <w:tc>
          <w:tcPr>
            <w:tcW w:w="37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标段</w:t>
            </w:r>
          </w:p>
        </w:tc>
        <w:tc>
          <w:tcPr>
            <w:tcW w:w="334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报价（￥）</w:t>
            </w:r>
          </w:p>
        </w:tc>
      </w:tr>
      <w:tr>
        <w:trPr>
          <w:trHeight w:val="810" w:hRule="atLeast"/>
        </w:trPr>
        <w:tc>
          <w:tcPr>
            <w:tcW w:w="13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1</w:t>
            </w:r>
          </w:p>
        </w:tc>
        <w:tc>
          <w:tcPr>
            <w:tcW w:w="37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C</w:t>
            </w:r>
          </w:p>
        </w:tc>
        <w:tc>
          <w:tcPr>
            <w:tcW w:w="334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r>
          </w:p>
        </w:tc>
      </w:tr>
      <w:tr>
        <w:trPr>
          <w:trHeight w:val="810" w:hRule="atLeast"/>
        </w:trPr>
        <w:tc>
          <w:tcPr>
            <w:tcW w:w="13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投标单位全称</w:t>
            </w:r>
          </w:p>
        </w:tc>
        <w:tc>
          <w:tcPr>
            <w:tcW w:w="379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center"/>
              <w:rPr>
                <w:rFonts w:ascii="楷体" w:hAnsi="楷体" w:eastAsia="楷体"/>
                <w:color w:val="000000"/>
                <w:sz w:val="28"/>
                <w:szCs w:val="28"/>
              </w:rPr>
            </w:pPr>
            <w:r>
              <w:rPr>
                <w:rFonts w:ascii="楷体" w:hAnsi="楷体" w:eastAsia="楷体"/>
                <w:color w:val="000000"/>
                <w:sz w:val="28"/>
                <w:szCs w:val="28"/>
              </w:rPr>
              <w:t xml:space="preserve">                </w:t>
            </w:r>
          </w:p>
        </w:tc>
        <w:tc>
          <w:tcPr>
            <w:tcW w:w="334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both"/>
              <w:rPr>
                <w:rFonts w:ascii="楷体" w:hAnsi="楷体" w:eastAsia="楷体"/>
                <w:color w:val="000000"/>
                <w:sz w:val="28"/>
                <w:szCs w:val="28"/>
              </w:rPr>
            </w:pPr>
            <w:r>
              <w:rPr>
                <w:rFonts w:ascii="楷体" w:hAnsi="楷体" w:eastAsia="楷体"/>
                <w:color w:val="000000"/>
                <w:sz w:val="28"/>
                <w:szCs w:val="28"/>
              </w:rPr>
              <w:t>法人（代理人）：</w:t>
            </w:r>
          </w:p>
        </w:tc>
      </w:tr>
      <w:tr>
        <w:trPr>
          <w:trHeight w:val="495" w:hRule="atLeast"/>
        </w:trPr>
        <w:tc>
          <w:tcPr>
            <w:tcW w:w="8535" w:type="dxa"/>
            <w:gridSpan w:val="3"/>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540" w:lineRule="exact"/>
              <w:ind/>
              <w:jc w:val="both"/>
              <w:rPr>
                <w:rFonts w:ascii="楷体" w:hAnsi="楷体" w:eastAsia="楷体"/>
                <w:b w:val="true"/>
                <w:bCs w:val="true"/>
                <w:color w:val="000000"/>
                <w:sz w:val="28"/>
                <w:szCs w:val="28"/>
              </w:rPr>
            </w:pPr>
            <w:r>
              <w:rPr>
                <w:rFonts w:ascii="楷体" w:hAnsi="楷体" w:eastAsia="楷体"/>
                <w:b w:val="true"/>
                <w:bCs w:val="true"/>
                <w:color w:val="000000"/>
                <w:sz w:val="28"/>
                <w:szCs w:val="28"/>
              </w:rPr>
              <w:t>注：本报价单上要加盖投标单位公章；商务标报价清单须单独密封。</w:t>
            </w:r>
          </w:p>
        </w:tc>
      </w:tr>
    </w:tbl>
    <w:sectPr w:rsidR="00C604EC">
      <w:footerReference w:type="default" r:id="rId12"/>
      <w:pgSz w:w="11906" w:h="16838"/>
      <w:pgMar w:top="1440" w:right="1800" w:bottom="1440" w:left="1800" w:header="851" w:footer="992" w:gutter="0"/>
      <w:cols w:space="425"/>
      <w:docGrid w:type="lines" w:linePitch="312"/>
    </w:sectPr>
  </w:body>
</w:document>
</file>

<file path=word/comments.xml><?xml version="1.0" encoding="utf-8"?>
<w:comment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commentsExtended.xml><?xml version="1.0" encoding="utf-8"?>
<w15:commentsEx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napToGrid w:val="false"/>
      <w:spacing w:before="0" w:after="0" w:line="240" w:lineRule="auto"/>
      <w:ind/>
      <w:jc w:val="left"/>
      <w:rPr>
        <w:rFonts w:ascii="Times New Roman" w:hAnsi="Times New Roman" w:eastAsia="Times New Roman"/>
        <w:color w:val="000000"/>
        <w:sz w:val="18"/>
        <w:szCs w:val="18"/>
      </w:rPr>
    </w:pPr>
    <w:r>
      <w:fldChar w:fldCharType="begin"/>
    </w:r>
    <w:r>
      <w:rPr>
        <w:rFonts w:ascii="Times New Roman" w:hAnsi="Times New Roman" w:eastAsia="Times New Roman"/>
        <w:sz w:val="18"/>
        <w:szCs w:val="18"/>
      </w:rPr>
      <w:instrText xml:space="preserve">PAGE</w:instrText>
    </w:r>
    <w:r>
      <w:fldChar w:fldCharType="end"/>
    </w:r>
  </w:p>
  <w:p>
    <w:pPr>
      <w:snapToGrid w:val="false"/>
      <w:spacing w:before="0" w:after="0" w:line="240" w:lineRule="auto"/>
      <w:ind/>
      <w:jc w:val="left"/>
      <w:rPr>
        <w:rFonts w:ascii="宋体" w:hAnsi="宋体" w:eastAsia="宋体"/>
        <w:color w:val="000000"/>
        <w:sz w:val="18"/>
        <w:szCs w:val="18"/>
      </w:rPr>
    </w:pPr>
    <w:r>
      <w:rPr>
        <w:rFonts w:ascii="宋体" w:hAnsi="宋体" w:eastAsia="宋体"/>
        <w:color w:val="000000"/>
        <w:sz w:val="18"/>
        <w:szCs w:val="18"/>
      </w:rPr>
      <w: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15:restartNumberingAfterBreak="0">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15:restartNumberingAfterBreak="0">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15:restartNumberingAfterBreak="0">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4" w15:restartNumberingAfterBreak="0">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15:restartNumberingAfterBreak="0">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15:restartNumberingAfterBreak="0">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15:restartNumberingAfterBreak="0">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15:restartNumberingAfterBreak="0">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15:restartNumberingAfterBreak="0">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15:restartNumberingAfterBreak="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15:restartNumberingAfterBreak="0">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15:restartNumberingAfterBreak="0">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15:restartNumberingAfterBreak="0">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15:restartNumberingAfterBreak="0">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15:restartNumberingAfterBreak="0">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15:restartNumberingAfterBreak="0">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15:restartNumberingAfterBreak="0">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15:restartNumberingAfterBreak="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15:restartNumberingAfterBreak="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15:restartNumberingAfterBreak="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15:restartNumberingAfterBreak="0">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15:restartNumberingAfterBreak="0">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15:restartNumberingAfterBreak="0">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15:restartNumberingAfterBreak="0">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15:restartNumberingAfterBreak="0">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15:restartNumberingAfterBreak="0">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15:restartNumberingAfterBreak="0">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15:restartNumberingAfterBreak="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15:restartNumberingAfterBreak="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15:restartNumberingAfterBreak="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0"/>
  </w:num>
  <w:num w:numId="2">
    <w:abstractNumId w:val="5"/>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1"/>
  </w:num>
  <w:num w:numId="30">
    <w:abstractNumId w:val="2"/>
  </w:num>
  <w:num w:numId="31">
    <w:abstractNumId w:val="0"/>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spidmax="1026" v:ext="edit">
      <o:colormru colors="white" v:ext="edit"/>
    </o:shapedefaults>
    <o:shapelayout v:ext="edit">
      <o:idmap data="1" v:ext="edit"/>
    </o:shapelayout>
  </w:shapeDefaults>
  <w:decimalSymbol w:val="."/>
  <w:listSeparator w:val=","/>
  <w15:docId w15:val="{20DE070A-6068-41E9-B520-D45B669F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Target="theme/theme1.xml" Type="http://schemas.openxmlformats.org/officeDocument/2006/relationships/theme" Id="rId8"/><Relationship Target="numbering.xml" Type="http://schemas.openxmlformats.org/officeDocument/2006/relationships/numbering" Id="rId3"/><Relationship Target="fontTable.xml" Type="http://schemas.openxmlformats.org/officeDocument/2006/relationships/fontTable" Id="rId7"/><Relationship Target="../customXml/item2.xml" Type="http://schemas.openxmlformats.org/officeDocument/2006/relationships/customXml" Id="rId2"/><Relationship Target="../customXml/item1.xml" Type="http://schemas.openxmlformats.org/officeDocument/2006/relationships/customXml" Id="rId1"/><Relationship Target="webSettings.xml" Type="http://schemas.openxmlformats.org/officeDocument/2006/relationships/webSettings" Id="rId6"/><Relationship Target="settings.xml" Type="http://schemas.openxmlformats.org/officeDocument/2006/relationships/settings" Id="rId5"/><Relationship Target="styles.xml" Type="http://schemas.openxmlformats.org/officeDocument/2006/relationships/styles" Id="rId4"/><Relationship Target="comments.xml" Type="http://schemas.openxmlformats.org/officeDocument/2006/relationships/comments" Id="rId9"/><Relationship Target="commentsExtended.xml" Type="http://schemas.microsoft.com/office/2011/relationships/commentsExtended" Id="rId10"/><Relationship TargetMode="External" Target="mailto:jjjc@ntsc.edu.cn" Type="http://schemas.openxmlformats.org/officeDocument/2006/relationships/hyperlink" Id="rId11"/><Relationship Target="footer.xml" Type="http://schemas.openxmlformats.org/officeDocument/2006/relationships/footer" Id="rId12"/></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_rels/item2.xml.rels><?xml version="1.0" encoding="UTF-8" standalone="yes"?><Relationships xmlns="http://schemas.openxmlformats.org/package/2006/relationships"><Relationship Target="itemProps2.xml" Type="http://schemas.openxmlformats.org/officeDocument/2006/relationships/customXmlProps" Id="rId1"/></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Microsoft</properties:Company>
  <properties:Pages>1</properties:Pages>
  <properties:Words>18</properties:Words>
  <properties:Characters>106</properties:Characters>
  <properties:Lines>1</properties:Lines>
  <properties:Paragraphs>1</properties:Paragraphs>
  <properties:TotalTime>1</properties:TotalTime>
  <properties:ScaleCrop>false</properties:ScaleCrop>
  <properties:LinksUpToDate>false</properties:LinksUpToDate>
  <properties:CharactersWithSpaces>123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2017-01-10T09:10:00Z</dcterms:created>
  <dc:creator>Tencent</dc:creator>
  <cp:lastModifiedBy>Tencent</cp:lastModifiedBy>
  <dcterms:modified xmlns:xsi="http://www.w3.org/2001/XMLSchema-instance" xsi:type="dcterms:W3CDTF">2018-12-10T07:40:00Z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