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821BC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江苏航运职业技术学院消防维保项目</w:t>
      </w:r>
    </w:p>
    <w:p w14:paraId="0994C799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更正公告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）</w:t>
      </w:r>
    </w:p>
    <w:p w14:paraId="6EF6B663">
      <w:pPr>
        <w:pStyle w:val="14"/>
        <w:widowControl/>
        <w:spacing w:beforeAutospacing="0" w:after="76" w:afterAutospacing="0" w:line="460" w:lineRule="exact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</w:p>
    <w:p w14:paraId="3951674E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一、项目基本情况</w:t>
      </w:r>
    </w:p>
    <w:p w14:paraId="60A0C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采购文件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编号：ZRNT20240079</w:t>
      </w:r>
    </w:p>
    <w:p w14:paraId="0320B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原公告的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江苏航运职业技术学院消防维保项目</w:t>
      </w:r>
    </w:p>
    <w:p w14:paraId="1D288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　</w:t>
      </w:r>
    </w:p>
    <w:p w14:paraId="7D254AD4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二、更正信息</w:t>
      </w:r>
    </w:p>
    <w:p w14:paraId="60E7446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更正事项：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☑采购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公告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☑采购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文件 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sym w:font="Wingdings 2" w:char="00A3"/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成交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结果</w:t>
      </w:r>
    </w:p>
    <w:p w14:paraId="718E521C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更正内容：</w:t>
      </w:r>
    </w:p>
    <w:p w14:paraId="3DC4D780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  <w:t>1.原招标文件第一部分 投标邀请→三、获取招标文件→</w:t>
      </w:r>
    </w:p>
    <w:p w14:paraId="3A61B96E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时间：2024年0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日至2024年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 w14:paraId="266101EA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现更正为：</w:t>
      </w:r>
    </w:p>
    <w:p w14:paraId="663F507A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时间：2024年08月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日至2024年09月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日</w:t>
      </w:r>
    </w:p>
    <w:p w14:paraId="5BD288E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  <w:t>2.原招标文件第一部分 投标邀请→四、提交投标文件截止时间、开标时间→</w:t>
      </w:r>
    </w:p>
    <w:p w14:paraId="5A96708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  <w:t>2024年09月05日14点00分（北京时间）。逾时，招标人将拒绝接受投标响应文件。</w:t>
      </w:r>
    </w:p>
    <w:p w14:paraId="540F2FE1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现更正为：</w:t>
      </w:r>
    </w:p>
    <w:p w14:paraId="4EAB652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2024年09月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11</w:t>
      </w:r>
      <w:r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日14点00分（北京时间）。逾时，招标人将拒绝接受投标响应文件。</w:t>
      </w:r>
    </w:p>
    <w:p w14:paraId="4285C3D4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  <w:t>3.现重新上传本项目商务技术分评审细则，以本公告附件处商务技术分评审细则为准。</w:t>
      </w:r>
    </w:p>
    <w:p w14:paraId="43294180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lang w:val="en-US" w:eastAsia="zh-CN" w:bidi="ar"/>
        </w:rPr>
        <w:t>原招标文件其他内容不变。</w:t>
      </w:r>
    </w:p>
    <w:p w14:paraId="5BD7354D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bidi="ar"/>
        </w:rPr>
        <w:t>更正日期：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08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 w:bidi="ar"/>
        </w:rPr>
        <w:t>26</w:t>
      </w:r>
      <w:r>
        <w:rPr>
          <w:rFonts w:hint="eastAsia" w:ascii="宋体" w:hAnsi="宋体" w:eastAsia="宋体" w:cs="宋体"/>
          <w:color w:val="333333"/>
          <w:sz w:val="28"/>
          <w:szCs w:val="28"/>
          <w:u w:val="single"/>
          <w:lang w:bidi="ar"/>
        </w:rPr>
        <w:t>日</w:t>
      </w:r>
    </w:p>
    <w:p w14:paraId="7D9F6C11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三、其他补充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zh-CN" w:eastAsia="zh-CN" w:bidi="ar"/>
        </w:rPr>
        <w:t>事宜：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 w:bidi="ar"/>
        </w:rPr>
        <w:t>无。</w:t>
      </w:r>
    </w:p>
    <w:p w14:paraId="616445DD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76" w:afterAutospacing="0"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 w:bidi="ar"/>
        </w:rPr>
        <w:t>四、凡对本次公告内容提出询问，请按以下方式联系。</w:t>
      </w:r>
    </w:p>
    <w:p w14:paraId="5D6CC7C3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1.招标人信息</w:t>
      </w:r>
    </w:p>
    <w:p w14:paraId="42F415D6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bookmarkStart w:id="0" w:name="_Toc35393638"/>
      <w:bookmarkStart w:id="1" w:name="_Toc35393807"/>
      <w:bookmarkStart w:id="2" w:name="_Toc28359020"/>
      <w:bookmarkStart w:id="3" w:name="_Toc28359097"/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名称：江苏航运职业技术学院</w:t>
      </w:r>
    </w:p>
    <w:p w14:paraId="1A39B9E0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7"/>
          <w:sz w:val="28"/>
          <w:szCs w:val="28"/>
          <w:highlight w:val="none"/>
          <w:lang w:val="en-US" w:eastAsia="zh-CN"/>
        </w:rPr>
        <w:t>地址：江苏省南通市崇川区通盛大道185号</w:t>
      </w:r>
    </w:p>
    <w:p w14:paraId="7341598E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  <w:t>杨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老师 15806298107</w:t>
      </w:r>
    </w:p>
    <w:p w14:paraId="76EFAF7B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2.招标代理机构信息</w:t>
      </w:r>
      <w:bookmarkEnd w:id="0"/>
      <w:bookmarkEnd w:id="1"/>
      <w:bookmarkEnd w:id="2"/>
      <w:bookmarkEnd w:id="3"/>
    </w:p>
    <w:p w14:paraId="70D76113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名称：江苏中润工程建设咨询有限公司</w:t>
      </w:r>
    </w:p>
    <w:p w14:paraId="09C6A2ED">
      <w:pPr>
        <w:shd w:val="clear" w:color="auto" w:fill="FFFFFF"/>
        <w:spacing w:line="460" w:lineRule="exact"/>
        <w:ind w:firstLine="588" w:firstLineChars="2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地址：南通市崇川路58号南通产业技术研究院9号楼1004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  <w:t>室</w:t>
      </w:r>
    </w:p>
    <w:p w14:paraId="34067E35"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pacing w:line="440" w:lineRule="exact"/>
        <w:ind w:firstLine="588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联系方式：王工0513-55887688 13906272111</w:t>
      </w:r>
    </w:p>
    <w:p w14:paraId="736BB879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11FCFE8A"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附件：</w:t>
      </w:r>
    </w:p>
    <w:p w14:paraId="58A73698">
      <w:pPr>
        <w:adjustRightInd w:val="0"/>
        <w:snapToGrid w:val="0"/>
        <w:spacing w:line="42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招标文件第四部分  开标和评标→二、评标流程和评标标准→</w:t>
      </w:r>
    </w:p>
    <w:p w14:paraId="4905018E">
      <w:pPr>
        <w:adjustRightInd w:val="0"/>
        <w:snapToGrid w:val="0"/>
        <w:spacing w:line="42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zh-CN" w:eastAsia="zh-CN"/>
        </w:rPr>
        <w:t>商务技术分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：70分</w:t>
      </w:r>
    </w:p>
    <w:p w14:paraId="7AABEC75"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各投标人得分为评委会成员评分的算术平均分，分值保留小数点后两位。</w:t>
      </w:r>
    </w:p>
    <w:tbl>
      <w:tblPr>
        <w:tblStyle w:val="17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77"/>
        <w:gridCol w:w="5711"/>
        <w:gridCol w:w="603"/>
      </w:tblGrid>
      <w:tr w14:paraId="7BFF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91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07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评审内容</w:t>
            </w:r>
          </w:p>
        </w:tc>
        <w:tc>
          <w:tcPr>
            <w:tcW w:w="3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1C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评审细则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2F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4F0BE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8B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89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类似业绩</w:t>
            </w:r>
          </w:p>
        </w:tc>
        <w:tc>
          <w:tcPr>
            <w:tcW w:w="3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5A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提供2020年1月1日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时间以合同签订时间为准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以来承接类似的消防维保服务业绩，每提供一份得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以上业绩中为学校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或机关事业单位类似消防维保服务业绩的，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每个再加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1.5分，最多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本项最高18分，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提供合同复印件、付款发票及对应的银行回执并加盖投标人公章。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7559">
            <w:pPr>
              <w:pStyle w:val="16"/>
              <w:ind w:left="0" w:leftChars="0"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</w:tr>
      <w:tr w14:paraId="2817A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51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238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服务评价</w:t>
            </w:r>
          </w:p>
        </w:tc>
        <w:tc>
          <w:tcPr>
            <w:tcW w:w="3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BD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firstLine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业主单位对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在“类似业绩”中所提供的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消防维保案例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的综合考评：</w:t>
            </w:r>
          </w:p>
          <w:p w14:paraId="6EA46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每得1个90分以上优秀的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</w:t>
            </w:r>
          </w:p>
          <w:p w14:paraId="32981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fill="FFFFFF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每得1个80分以上良好的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2A5A0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shd w:val="clear" w:fill="FFFFFF"/>
                <w:lang w:val="en-US" w:eastAsia="zh-CN" w:bidi="ar-SA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每得1个70分以上合格的得1分。</w:t>
            </w:r>
          </w:p>
          <w:p w14:paraId="67E68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shd w:val="clear" w:fill="FFFFFF"/>
                <w:lang w:val="en-US" w:eastAsia="zh-CN" w:bidi="ar-SA"/>
              </w:rPr>
              <w:t>注：本项最多得12分。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需提供维保合同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附件8考评表（盖业主单位公章）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F1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2CE5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D8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FC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项目组负责人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及其他人员配备</w:t>
            </w:r>
          </w:p>
        </w:tc>
        <w:tc>
          <w:tcPr>
            <w:tcW w:w="3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98B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对拟投入项目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成员专业能力进行对比评审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eastAsia="zh-CN"/>
              </w:rPr>
              <w:t>：</w:t>
            </w:r>
          </w:p>
          <w:p w14:paraId="2BF4D1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（1）项目负责人具有一级注册消防工程师资格证书，得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分，具有机电二级及以上建造师资格证书的得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分，具有中级及以上消防设施操作员资格证书的得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分；本项最高得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</w:t>
            </w:r>
          </w:p>
          <w:p w14:paraId="40920C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360" w:lineRule="auto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（2）技术负责人具有一级注册消防工程师资格证书，得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分，具有机电二级及以上建造师资格证书的得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分，本项最高得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</w:p>
          <w:p w14:paraId="150FA0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2、对拟派项目驻校人员进行评审：具有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中级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消防设施操作员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证书得2分，具有高处特种作业操作证得1分，具有低压电工特种作业操作证得1分，本项最高得4分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；</w:t>
            </w:r>
          </w:p>
          <w:p w14:paraId="3783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其他维保人员（共4人）：每人同时具有中级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消防设施操作员或建（构）筑物消防员证书、及高处特种作业操作证的，得1.5分，最高6分。</w:t>
            </w:r>
          </w:p>
          <w:p w14:paraId="7DC61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所拟派人员需为投标人自有员工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，投标时需提供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拟派人员一览表（格式自拟）、相关证书佐证材料及投标单位与员工签订的劳动合同，为其缴纳2024年3月至2024年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月任意1个月的社保缴费证明材料。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09B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</w:tr>
      <w:tr w14:paraId="65DAF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996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429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设备配备</w:t>
            </w:r>
          </w:p>
        </w:tc>
        <w:tc>
          <w:tcPr>
            <w:tcW w:w="3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279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对拟投入项目服务的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仪器设备等进行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横向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</w:rPr>
              <w:t>对比评审。</w:t>
            </w:r>
          </w:p>
          <w:p w14:paraId="065A5B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拟投入设备数量齐全、质量完善、完全满足项目需求得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</w:t>
            </w:r>
          </w:p>
          <w:p w14:paraId="4CF959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拟投入设备数量较齐全、质量较完善、基本满足项目需求得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</w:t>
            </w:r>
          </w:p>
          <w:p w14:paraId="087E8F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拟投入设备数量欠缺、质量一般、难以满足项目需求得3分；</w:t>
            </w:r>
          </w:p>
          <w:p w14:paraId="56E6F2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投标时提供设备清单及发票复印件加盖投标人公章。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800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 w14:paraId="16EF7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6A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49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预案</w:t>
            </w:r>
          </w:p>
        </w:tc>
        <w:tc>
          <w:tcPr>
            <w:tcW w:w="3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5AF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供应商针对本项目重点难点、项目实施过程中可能遇到的问题、解决方案及措施、应急响应时间及安排等方面进行阐述：</w:t>
            </w:r>
          </w:p>
          <w:p w14:paraId="7361AC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方案内容全面完善、重难点把握清晰、实施过程问题考虑全面、解决方案及措施安排得当、响应时间及进度安排迅速及时得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分；方案内容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完善、重难点把握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清晰、实施过程问题考虑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全面、解决方案及措施安排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得当、响应时间及进度安排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迅速得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分；方案内容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有所欠缺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、重难点把握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模糊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、实施过程问题考虑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、解决方案及措施安排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泛泛而谈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、响应时间及进度安排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有所延迟得4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分；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未提供本项不得分。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1D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 w14:paraId="3F686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3A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7E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安全施工方案</w:t>
            </w:r>
          </w:p>
        </w:tc>
        <w:tc>
          <w:tcPr>
            <w:tcW w:w="3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A96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供应商针对本项目安全施工、重点难点问题、安全施工处理措施等方面进行阐述：</w:t>
            </w:r>
          </w:p>
          <w:p w14:paraId="3DB6C0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方案内容全面完善、重难点把握清晰、实施过程问题考虑全面、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安全施工处理措施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安排得当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得7分；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方案内容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完善、重难点把握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清晰、实施过程问题考虑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全面、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安全施工处理措施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得当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得5分；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方案内容全面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有所欠缺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、重难点把握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模糊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、实施过程问题考虑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不周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安全施工处理措施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安排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欠妥得3分；未提供本项不得分。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0B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6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</w:tbl>
    <w:p w14:paraId="7152A627">
      <w:pP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7876063F-C903-4FC4-9262-ED432387BF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3YmZiMGQ4YmRhNTFiMDg4Mjg4MGE0NzQ2OWNhYWEifQ=="/>
    <w:docVar w:name="KSO_WPS_MARK_KEY" w:val="c6a71529-ee24-4c12-b52f-4aa9b056f099"/>
  </w:docVars>
  <w:rsids>
    <w:rsidRoot w:val="34F9711E"/>
    <w:rsid w:val="00616BA6"/>
    <w:rsid w:val="00671283"/>
    <w:rsid w:val="00823A80"/>
    <w:rsid w:val="009E7B60"/>
    <w:rsid w:val="02171778"/>
    <w:rsid w:val="0338343D"/>
    <w:rsid w:val="03C76963"/>
    <w:rsid w:val="097B741A"/>
    <w:rsid w:val="09DE7FC1"/>
    <w:rsid w:val="0C5F1217"/>
    <w:rsid w:val="0CFF5294"/>
    <w:rsid w:val="10DD41A4"/>
    <w:rsid w:val="128E1036"/>
    <w:rsid w:val="1320452E"/>
    <w:rsid w:val="160A4124"/>
    <w:rsid w:val="16B63B00"/>
    <w:rsid w:val="17F85FD9"/>
    <w:rsid w:val="18530CD5"/>
    <w:rsid w:val="19380385"/>
    <w:rsid w:val="195E34FC"/>
    <w:rsid w:val="1A4A4C50"/>
    <w:rsid w:val="1AD42493"/>
    <w:rsid w:val="1C807208"/>
    <w:rsid w:val="1DAD2EEB"/>
    <w:rsid w:val="1F580362"/>
    <w:rsid w:val="22114F58"/>
    <w:rsid w:val="2288149B"/>
    <w:rsid w:val="239C4C4D"/>
    <w:rsid w:val="27C5003D"/>
    <w:rsid w:val="297E58B9"/>
    <w:rsid w:val="2B317506"/>
    <w:rsid w:val="2D2F5ACB"/>
    <w:rsid w:val="2D882D4A"/>
    <w:rsid w:val="30CF0475"/>
    <w:rsid w:val="331C05CF"/>
    <w:rsid w:val="344A493E"/>
    <w:rsid w:val="34F9711E"/>
    <w:rsid w:val="37034629"/>
    <w:rsid w:val="38BF4662"/>
    <w:rsid w:val="3A62678E"/>
    <w:rsid w:val="3B1B7D96"/>
    <w:rsid w:val="3C590A8A"/>
    <w:rsid w:val="3CF22887"/>
    <w:rsid w:val="3D4C3459"/>
    <w:rsid w:val="3FC320FD"/>
    <w:rsid w:val="400B0E6C"/>
    <w:rsid w:val="41A24D07"/>
    <w:rsid w:val="41D21707"/>
    <w:rsid w:val="44097E92"/>
    <w:rsid w:val="44F823D1"/>
    <w:rsid w:val="468D5246"/>
    <w:rsid w:val="49965D14"/>
    <w:rsid w:val="49C7345A"/>
    <w:rsid w:val="56882F53"/>
    <w:rsid w:val="57846C0C"/>
    <w:rsid w:val="59C41B9C"/>
    <w:rsid w:val="5D5F2822"/>
    <w:rsid w:val="5EAE11B8"/>
    <w:rsid w:val="5EB36A3D"/>
    <w:rsid w:val="5F477BAE"/>
    <w:rsid w:val="63C92A68"/>
    <w:rsid w:val="64F40392"/>
    <w:rsid w:val="68D70610"/>
    <w:rsid w:val="69634B9B"/>
    <w:rsid w:val="6B1B07A7"/>
    <w:rsid w:val="6B2B019A"/>
    <w:rsid w:val="6BEC75F0"/>
    <w:rsid w:val="6F370D41"/>
    <w:rsid w:val="70D91C24"/>
    <w:rsid w:val="73CF00E7"/>
    <w:rsid w:val="745919DD"/>
    <w:rsid w:val="799507F9"/>
    <w:rsid w:val="7B0C55C4"/>
    <w:rsid w:val="7B3C208E"/>
    <w:rsid w:val="7B8351A1"/>
    <w:rsid w:val="7BA17DF5"/>
    <w:rsid w:val="7DFA7D8C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spacing w:line="300" w:lineRule="auto"/>
      <w:ind w:left="420" w:leftChars="200"/>
    </w:pPr>
    <w:rPr>
      <w:rFonts w:ascii="Calibri" w:hAnsi="Calibri" w:eastAsia="宋体"/>
    </w:rPr>
  </w:style>
  <w:style w:type="paragraph" w:styleId="5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6">
    <w:name w:val="Body Text"/>
    <w:basedOn w:val="1"/>
    <w:next w:val="7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styleId="7">
    <w:name w:val="toc 2"/>
    <w:basedOn w:val="1"/>
    <w:next w:val="1"/>
    <w:unhideWhenUsed/>
    <w:qFormat/>
    <w:uiPriority w:val="39"/>
    <w:pPr>
      <w:spacing w:line="360" w:lineRule="exact"/>
      <w:ind w:left="420" w:leftChars="200"/>
    </w:pPr>
    <w:rPr>
      <w:rFonts w:ascii="Calibri" w:hAnsi="Calibri" w:eastAsia="宋体"/>
    </w:rPr>
  </w:style>
  <w:style w:type="paragraph" w:styleId="8">
    <w:name w:val="Body Text Indent"/>
    <w:basedOn w:val="1"/>
    <w:next w:val="9"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Block Text"/>
    <w:basedOn w:val="1"/>
    <w:next w:val="6"/>
    <w:qFormat/>
    <w:uiPriority w:val="0"/>
    <w:pPr>
      <w:spacing w:line="360" w:lineRule="auto"/>
      <w:ind w:right="210" w:firstLine="560"/>
    </w:pPr>
    <w:rPr>
      <w:rFonts w:ascii="宋体" w:hAnsi="宋体" w:cs="宋体"/>
      <w:color w:val="000000"/>
      <w:kern w:val="0"/>
      <w:sz w:val="24"/>
      <w:szCs w:val="20"/>
    </w:rPr>
  </w:style>
  <w:style w:type="paragraph" w:styleId="11">
    <w:name w:val="Plain Text"/>
    <w:basedOn w:val="1"/>
    <w:next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3">
    <w:name w:val="Body Text Indent 3"/>
    <w:basedOn w:val="1"/>
    <w:next w:val="5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6"/>
    <w:qFormat/>
    <w:uiPriority w:val="99"/>
    <w:pPr>
      <w:spacing w:line="360" w:lineRule="auto"/>
      <w:ind w:firstLine="482"/>
    </w:pPr>
  </w:style>
  <w:style w:type="paragraph" w:styleId="16">
    <w:name w:val="Body Text First Indent 2"/>
    <w:basedOn w:val="8"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正文首行缩进1"/>
    <w:basedOn w:val="21"/>
    <w:autoRedefine/>
    <w:qFormat/>
    <w:uiPriority w:val="0"/>
    <w:pPr>
      <w:spacing w:line="360" w:lineRule="auto"/>
      <w:ind w:firstLine="200"/>
    </w:pPr>
    <w:rPr>
      <w:rFonts w:ascii="仿宋_GB2312" w:hAnsi="Times New Roman" w:eastAsia="仿宋_GB2312"/>
      <w:sz w:val="30"/>
      <w:szCs w:val="30"/>
    </w:rPr>
  </w:style>
  <w:style w:type="paragraph" w:customStyle="1" w:styleId="21">
    <w:name w:val="正文文本1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3">
    <w:name w:val="正文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4">
    <w:name w:val="style4"/>
    <w:basedOn w:val="1"/>
    <w:next w:val="2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2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正文缩进1"/>
    <w:basedOn w:val="1"/>
    <w:next w:val="27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27">
    <w:name w:val="List Paragraph1"/>
    <w:basedOn w:val="1"/>
    <w:next w:val="28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28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9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30">
    <w:name w:val="无间隔1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2"/>
      <w:szCs w:val="22"/>
    </w:rPr>
  </w:style>
  <w:style w:type="paragraph" w:customStyle="1" w:styleId="31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32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1801</Words>
  <Characters>1929</Characters>
  <Lines>4</Lines>
  <Paragraphs>1</Paragraphs>
  <TotalTime>9</TotalTime>
  <ScaleCrop>false</ScaleCrop>
  <LinksUpToDate>false</LinksUpToDate>
  <CharactersWithSpaces>1938</CharactersWithSpaces>
  <Application>WPS Office_12.1.0.17827_F1E327BC-269C-435d-A152-05C5408002CA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杀手不太冷</cp:lastModifiedBy>
  <dcterms:modified xsi:type="dcterms:W3CDTF">2024-08-26T09:29:11Z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E4A3FC7EE6FB44FEAC3FDE99D7690A10_13</vt:lpwstr>
  </property>
</Properties>
</file>