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" w:lineRule="atLeast"/>
        <w:ind w:left="0" w:right="0"/>
        <w:rPr>
          <w:rFonts w:hint="default" w:ascii="Tahoma" w:hAnsi="Tahoma" w:eastAsia="Tahoma" w:cs="Tahoma"/>
          <w:color w:val="333333"/>
          <w:sz w:val="14"/>
          <w:szCs w:val="1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  <w:t>     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  <w:t>优秀创新创业典型案例征集表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41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  <w:t>案例名称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原班级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推荐人</w:t>
            </w:r>
          </w:p>
        </w:tc>
        <w:tc>
          <w:tcPr>
            <w:tcW w:w="4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现单位及职务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单位（项目）简  介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案例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简介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GQ0ZjAyYTg1YjQyMDc1ZWY2YmM1ZjU4NWY3YTIifQ=="/>
  </w:docVars>
  <w:rsids>
    <w:rsidRoot w:val="2B034B7E"/>
    <w:rsid w:val="2B034B7E"/>
    <w:rsid w:val="3F8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2022-05-26T11:51:00Z</dcterms:created>
  <dc:creator>陈卫东</dc:creator>
  <cp:lastModifiedBy>陈卫东</cp:lastModifiedBy>
  <dcterms:modified xsi:type="dcterms:W3CDTF">2022-05-26T11:57:45Z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6383F1832390437EA9C5E570AEF5DAC8</vt:lpwstr>
  </property>
</Properties>
</file>