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B7" w:rsidRDefault="00B010E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第一章</w:t>
      </w:r>
      <w:r>
        <w:rPr>
          <w:rFonts w:ascii="宋体" w:hAnsi="宋体" w:hint="eastAsia"/>
          <w:b/>
          <w:bCs/>
          <w:sz w:val="32"/>
          <w:szCs w:val="32"/>
        </w:rPr>
        <w:t xml:space="preserve">   </w:t>
      </w:r>
      <w:r>
        <w:rPr>
          <w:rFonts w:ascii="宋体" w:hAnsi="宋体" w:hint="eastAsia"/>
          <w:b/>
          <w:bCs/>
          <w:sz w:val="32"/>
          <w:szCs w:val="32"/>
        </w:rPr>
        <w:t>询价公告</w:t>
      </w:r>
    </w:p>
    <w:p w:rsidR="00784CB7" w:rsidRDefault="00B010EE">
      <w:pPr>
        <w:spacing w:line="50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根据江苏航运职业技术学院采购管理办法的有关规定，</w:t>
      </w:r>
      <w:r>
        <w:rPr>
          <w:rFonts w:ascii="宋体" w:hAnsi="宋体" w:hint="eastAsia"/>
          <w:sz w:val="28"/>
          <w:szCs w:val="28"/>
        </w:rPr>
        <w:t>江苏航运职业技术学院</w:t>
      </w:r>
      <w:bookmarkStart w:id="0" w:name="_GoBack"/>
      <w:bookmarkEnd w:id="0"/>
      <w:r>
        <w:rPr>
          <w:rFonts w:ascii="宋体" w:hAnsi="宋体" w:hint="eastAsia"/>
          <w:sz w:val="28"/>
          <w:szCs w:val="28"/>
          <w:u w:val="single"/>
        </w:rPr>
        <w:t>船舶航行安全管理技术竞赛“航行路线设计和航行安全管理”项目</w:t>
      </w:r>
      <w:r>
        <w:rPr>
          <w:rFonts w:ascii="宋体" w:hAnsi="宋体" w:hint="eastAsia"/>
          <w:sz w:val="28"/>
          <w:szCs w:val="28"/>
        </w:rPr>
        <w:t>所需海图采用询价方式采购，欢迎各潜在供应商响应。</w:t>
      </w:r>
    </w:p>
    <w:p w:rsidR="00784CB7" w:rsidRDefault="00B010EE">
      <w:pPr>
        <w:spacing w:line="5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一、采购项目名称及采购预算：</w:t>
      </w:r>
    </w:p>
    <w:p w:rsidR="00784CB7" w:rsidRDefault="00B010EE">
      <w:pPr>
        <w:spacing w:line="500" w:lineRule="exact"/>
        <w:ind w:rightChars="-33" w:right="-69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采购项目名称：船舶航行安全管理技术竞赛“航行路线设计和航行安全管理”项目需要的海图</w:t>
      </w:r>
    </w:p>
    <w:p w:rsidR="00F157C8" w:rsidRDefault="00F157C8">
      <w:pPr>
        <w:spacing w:line="500" w:lineRule="exact"/>
        <w:ind w:rightChars="-33" w:right="-69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项目编号：</w:t>
      </w:r>
      <w:r>
        <w:rPr>
          <w:rFonts w:hint="eastAsia"/>
          <w:color w:val="000000"/>
          <w:sz w:val="29"/>
          <w:szCs w:val="29"/>
          <w:shd w:val="clear" w:color="auto" w:fill="FFFFFF"/>
        </w:rPr>
        <w:t>XJ2023009</w:t>
      </w:r>
    </w:p>
    <w:p w:rsidR="00784CB7" w:rsidRDefault="00B010EE">
      <w:pPr>
        <w:spacing w:line="500" w:lineRule="exact"/>
        <w:ind w:rightChars="-33" w:right="-69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采购预算：</w:t>
      </w:r>
      <w:r>
        <w:rPr>
          <w:rFonts w:ascii="宋体" w:hAnsi="宋体"/>
          <w:sz w:val="28"/>
          <w:szCs w:val="28"/>
        </w:rPr>
        <w:t>3.552</w:t>
      </w:r>
      <w:r>
        <w:rPr>
          <w:rFonts w:ascii="宋体" w:hAnsi="宋体" w:hint="eastAsia"/>
          <w:sz w:val="28"/>
          <w:szCs w:val="28"/>
        </w:rPr>
        <w:t>万</w:t>
      </w:r>
      <w:r>
        <w:rPr>
          <w:rFonts w:ascii="宋体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（投标价格不得超过预算价格）</w:t>
      </w:r>
    </w:p>
    <w:p w:rsidR="00784CB7" w:rsidRDefault="00B010EE">
      <w:pPr>
        <w:spacing w:line="5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二、供应商资格条件：</w:t>
      </w:r>
    </w:p>
    <w:p w:rsidR="00784CB7" w:rsidRDefault="00B010EE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符合《政府采购法》第二十二条规定的条件。</w:t>
      </w:r>
    </w:p>
    <w:p w:rsidR="00784CB7" w:rsidRDefault="00B010EE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三、递交响应文件截止时间及地点</w:t>
      </w:r>
    </w:p>
    <w:p w:rsidR="00784CB7" w:rsidRDefault="00B010EE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递交响应文件截止时间：</w:t>
      </w:r>
      <w:r>
        <w:rPr>
          <w:rFonts w:ascii="宋体" w:hAnsi="宋体"/>
          <w:sz w:val="28"/>
          <w:szCs w:val="28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>时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分。</w:t>
      </w:r>
    </w:p>
    <w:p w:rsidR="00784CB7" w:rsidRDefault="00B010EE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递交响应文件地点：江苏航运职业技术学院西大门创业园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楼评标室</w:t>
      </w:r>
    </w:p>
    <w:p w:rsidR="00784CB7" w:rsidRDefault="00B010EE">
      <w:pPr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四、联系方式</w:t>
      </w:r>
    </w:p>
    <w:p w:rsidR="00784CB7" w:rsidRDefault="00B010EE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采购单位名称：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江苏航运职业技术学院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784CB7" w:rsidRDefault="00B010EE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</w:t>
      </w:r>
      <w:r>
        <w:rPr>
          <w:rFonts w:ascii="宋体"/>
          <w:sz w:val="28"/>
          <w:szCs w:val="28"/>
        </w:rPr>
        <w:t> </w:t>
      </w:r>
      <w:r>
        <w:rPr>
          <w:rFonts w:ascii="宋体" w:hAnsi="宋体" w:hint="eastAsia"/>
          <w:sz w:val="28"/>
          <w:szCs w:val="28"/>
        </w:rPr>
        <w:t>址：</w:t>
      </w:r>
      <w:r>
        <w:rPr>
          <w:rFonts w:ascii="宋体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>南通市开发区通盛大道</w:t>
      </w:r>
      <w:r>
        <w:rPr>
          <w:rFonts w:ascii="宋体" w:hint="eastAsia"/>
          <w:sz w:val="28"/>
          <w:szCs w:val="28"/>
        </w:rPr>
        <w:t>1</w:t>
      </w:r>
      <w:r>
        <w:rPr>
          <w:rFonts w:ascii="宋体"/>
          <w:sz w:val="28"/>
          <w:szCs w:val="28"/>
        </w:rPr>
        <w:t>85</w:t>
      </w:r>
      <w:r>
        <w:rPr>
          <w:rFonts w:ascii="宋体" w:hint="eastAsia"/>
          <w:sz w:val="28"/>
          <w:szCs w:val="28"/>
        </w:rPr>
        <w:t>号</w:t>
      </w:r>
    </w:p>
    <w:p w:rsidR="00784CB7" w:rsidRDefault="00B010EE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高老师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李老师</w:t>
      </w:r>
    </w:p>
    <w:p w:rsidR="00784CB7" w:rsidRDefault="00B010EE">
      <w:pPr>
        <w:spacing w:line="500" w:lineRule="exact"/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513-85960860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13951300809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784CB7" w:rsidRDefault="00B010EE">
      <w:pPr>
        <w:spacing w:line="50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/>
          <w:sz w:val="28"/>
          <w:szCs w:val="28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日</w:t>
      </w:r>
    </w:p>
    <w:p w:rsidR="00784CB7" w:rsidRDefault="00784CB7">
      <w:pPr>
        <w:jc w:val="right"/>
        <w:rPr>
          <w:rFonts w:ascii="宋体"/>
          <w:sz w:val="28"/>
          <w:szCs w:val="28"/>
        </w:rPr>
      </w:pPr>
    </w:p>
    <w:p w:rsidR="00784CB7" w:rsidRDefault="00784CB7">
      <w:pPr>
        <w:jc w:val="right"/>
        <w:rPr>
          <w:rFonts w:ascii="宋体"/>
          <w:sz w:val="28"/>
          <w:szCs w:val="28"/>
        </w:rPr>
      </w:pPr>
    </w:p>
    <w:p w:rsidR="00784CB7" w:rsidRDefault="00784CB7">
      <w:pPr>
        <w:jc w:val="right"/>
        <w:rPr>
          <w:rFonts w:ascii="宋体"/>
          <w:sz w:val="28"/>
          <w:szCs w:val="28"/>
        </w:rPr>
      </w:pPr>
    </w:p>
    <w:p w:rsidR="00784CB7" w:rsidRDefault="00784CB7">
      <w:pPr>
        <w:jc w:val="right"/>
        <w:rPr>
          <w:rFonts w:ascii="宋体"/>
          <w:sz w:val="28"/>
          <w:szCs w:val="28"/>
        </w:rPr>
      </w:pPr>
    </w:p>
    <w:p w:rsidR="00784CB7" w:rsidRDefault="00784CB7">
      <w:pPr>
        <w:jc w:val="right"/>
        <w:rPr>
          <w:rFonts w:ascii="宋体"/>
          <w:sz w:val="28"/>
          <w:szCs w:val="28"/>
        </w:rPr>
      </w:pPr>
    </w:p>
    <w:p w:rsidR="00784CB7" w:rsidRDefault="00B010EE">
      <w:pPr>
        <w:ind w:right="56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第二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章项目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需求</w:t>
      </w:r>
    </w:p>
    <w:p w:rsidR="00784CB7" w:rsidRDefault="00B010EE">
      <w:pPr>
        <w:ind w:firstLine="57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一、采购清单及技术要求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269"/>
        <w:gridCol w:w="2250"/>
        <w:gridCol w:w="919"/>
        <w:gridCol w:w="1101"/>
        <w:gridCol w:w="1168"/>
      </w:tblGrid>
      <w:tr w:rsidR="00784CB7">
        <w:trPr>
          <w:trHeight w:val="211"/>
        </w:trPr>
        <w:tc>
          <w:tcPr>
            <w:tcW w:w="478" w:type="pct"/>
          </w:tcPr>
          <w:p w:rsidR="00784CB7" w:rsidRDefault="00B010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31" w:type="pct"/>
          </w:tcPr>
          <w:p w:rsidR="00784CB7" w:rsidRDefault="00B010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货物或服务名称</w:t>
            </w:r>
          </w:p>
        </w:tc>
        <w:tc>
          <w:tcPr>
            <w:tcW w:w="1320" w:type="pct"/>
          </w:tcPr>
          <w:p w:rsidR="00784CB7" w:rsidRDefault="00B010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技术参数</w:t>
            </w:r>
          </w:p>
        </w:tc>
        <w:tc>
          <w:tcPr>
            <w:tcW w:w="539" w:type="pct"/>
          </w:tcPr>
          <w:p w:rsidR="00784CB7" w:rsidRDefault="00B010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646" w:type="pct"/>
          </w:tcPr>
          <w:p w:rsidR="00784CB7" w:rsidRDefault="00B010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685" w:type="pct"/>
          </w:tcPr>
          <w:p w:rsidR="00784CB7" w:rsidRDefault="00B010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金额</w:t>
            </w:r>
          </w:p>
        </w:tc>
      </w:tr>
      <w:tr w:rsidR="00784CB7">
        <w:trPr>
          <w:trHeight w:val="384"/>
        </w:trPr>
        <w:tc>
          <w:tcPr>
            <w:tcW w:w="478" w:type="pct"/>
            <w:vAlign w:val="center"/>
          </w:tcPr>
          <w:p w:rsidR="00784CB7" w:rsidRDefault="00B010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31" w:type="pct"/>
            <w:vAlign w:val="center"/>
          </w:tcPr>
          <w:p w:rsidR="00784CB7" w:rsidRDefault="00B010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航海用海图</w:t>
            </w:r>
          </w:p>
          <w:p w:rsidR="00784CB7" w:rsidRDefault="00B010E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（最新版本）</w:t>
            </w:r>
          </w:p>
        </w:tc>
        <w:tc>
          <w:tcPr>
            <w:tcW w:w="1320" w:type="pct"/>
          </w:tcPr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BAC0127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BAC0340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BAC0588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BAC0591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BAC0723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BAC0738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BAC0763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BAC0764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BAC0937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BAC0996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BAC1063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BAC1065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BAC1126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BAC1134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BAC1144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BAC1199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BAC1201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BAC1253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BAC1254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BAC1256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BAC1281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BAC1303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BAC1304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BAC1305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BAC1306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BAC1369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BAC1502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BAC1505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BAC1506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BAC1507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BAC1555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BAC1602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BAC1648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BAC1716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BAC1719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BAC1720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BAC1754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BAC1759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BAC1760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BAC1761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BAC1784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BAC1792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BAC1800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BAC1803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BAC1962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BAC1968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BAC2024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BAC2293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BAC2347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BAC2401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BAC2409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BAC2412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BAC2530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BAC2946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BAC3026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BAC3231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BAC3232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BAC3236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BAC3237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BAC3365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BAC3391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BAC3449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BAC3480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BAC3488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BAC3489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BAC3658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BAC3666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BAC3929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BAC4000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BAC4053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BAC4060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BAC4126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BAC4128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BAC4410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BAC4412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BAC4427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BAC4506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BAC4507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BAC4509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BAC4510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BAC4511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BAC4522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BAC4602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BAC4603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BAC4604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BAC4620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BAC4621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BAC4622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BAC4635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BAC4643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BAC4801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BAC4802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BAC4805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BAC4806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BAC4807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BAC4910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BAC4911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BAC4914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BAJ0010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BAJ0011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BAJ0053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BAJ0080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BAJ0087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BAJ0093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BAJ0145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BAJ0149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BAJ0179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BAJ0187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BAJ0221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BAJ0226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BAJ1030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BAJ1032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BAJ1172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BAJ1195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BAJ1220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BAJ1221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BAJ1222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BAUS0808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BAUS0809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BAUS0810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BAUS0811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BAUS0812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BAUS0813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BAUS0814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BAUS0815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BAUS0816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PNG386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PNG387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PNG509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PNG513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PNG516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PNG518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PNG519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PNG523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BACD6083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BAC5126-06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BAC5126-07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BAC5127-06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BAC5127-07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BAC1603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BAC4041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BAC4042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BAC3833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BAC0590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BAC4121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BAC4122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BAC0323</w:t>
            </w:r>
          </w:p>
          <w:p w:rsidR="00784CB7" w:rsidRDefault="00B010EE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BAC1892</w:t>
            </w:r>
          </w:p>
        </w:tc>
        <w:tc>
          <w:tcPr>
            <w:tcW w:w="539" w:type="pct"/>
            <w:vAlign w:val="center"/>
          </w:tcPr>
          <w:p w:rsidR="00784CB7" w:rsidRDefault="00B010EE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</w:t>
            </w:r>
          </w:p>
        </w:tc>
        <w:tc>
          <w:tcPr>
            <w:tcW w:w="646" w:type="pct"/>
            <w:vAlign w:val="center"/>
          </w:tcPr>
          <w:p w:rsidR="00784CB7" w:rsidRDefault="00784CB7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:rsidR="00784CB7" w:rsidRDefault="00784CB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784CB7" w:rsidRDefault="00B010EE">
      <w:pPr>
        <w:widowControl/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二、服务</w:t>
      </w:r>
      <w:r>
        <w:rPr>
          <w:rFonts w:ascii="宋体" w:hAnsi="宋体" w:hint="eastAsia"/>
          <w:b/>
          <w:sz w:val="28"/>
          <w:szCs w:val="28"/>
        </w:rPr>
        <w:t>要求：</w:t>
      </w:r>
      <w:r>
        <w:rPr>
          <w:rFonts w:ascii="宋体" w:hAnsi="宋体" w:hint="eastAsia"/>
          <w:bCs/>
          <w:sz w:val="28"/>
          <w:szCs w:val="28"/>
        </w:rPr>
        <w:t>根据</w:t>
      </w:r>
      <w:r>
        <w:rPr>
          <w:rFonts w:ascii="宋体" w:hAnsi="宋体" w:hint="eastAsia"/>
          <w:bCs/>
          <w:sz w:val="28"/>
          <w:szCs w:val="28"/>
        </w:rPr>
        <w:t>N</w:t>
      </w:r>
      <w:r>
        <w:rPr>
          <w:rFonts w:ascii="宋体" w:hAnsi="宋体"/>
          <w:bCs/>
          <w:sz w:val="28"/>
          <w:szCs w:val="28"/>
        </w:rPr>
        <w:t>P131</w:t>
      </w:r>
      <w:r>
        <w:rPr>
          <w:rFonts w:ascii="宋体" w:hAnsi="宋体" w:hint="eastAsia"/>
          <w:bCs/>
          <w:sz w:val="28"/>
          <w:szCs w:val="28"/>
        </w:rPr>
        <w:t>查询的海图，满足航线设计及航行使用</w:t>
      </w:r>
      <w:r>
        <w:rPr>
          <w:rFonts w:ascii="宋体" w:hAnsi="宋体" w:hint="eastAsia"/>
          <w:kern w:val="0"/>
          <w:sz w:val="28"/>
          <w:szCs w:val="28"/>
        </w:rPr>
        <w:t>。海图发货前请与学校确认后再行发货。</w:t>
      </w:r>
    </w:p>
    <w:p w:rsidR="00784CB7" w:rsidRDefault="00B010EE">
      <w:pPr>
        <w:widowControl/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三、交货期限：</w:t>
      </w:r>
      <w:r>
        <w:rPr>
          <w:rFonts w:ascii="宋体" w:hAnsi="宋体" w:hint="eastAsia"/>
          <w:bCs/>
          <w:sz w:val="28"/>
          <w:szCs w:val="28"/>
        </w:rPr>
        <w:t>合同签订之日起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-</w:t>
      </w:r>
      <w:r>
        <w:rPr>
          <w:rFonts w:ascii="宋体" w:hAnsi="宋体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日内交付使用。</w:t>
      </w:r>
    </w:p>
    <w:p w:rsidR="00784CB7" w:rsidRDefault="00B010EE">
      <w:pPr>
        <w:widowControl/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四、付款方式：</w:t>
      </w:r>
      <w:r>
        <w:rPr>
          <w:rFonts w:ascii="宋体" w:hAnsi="宋体" w:hint="eastAsia"/>
          <w:bCs/>
          <w:sz w:val="28"/>
          <w:szCs w:val="28"/>
        </w:rPr>
        <w:t>验收合格后，支付合同总价款的</w:t>
      </w:r>
      <w:r>
        <w:rPr>
          <w:rFonts w:ascii="宋体" w:hAnsi="宋体"/>
          <w:bCs/>
          <w:sz w:val="28"/>
          <w:szCs w:val="28"/>
        </w:rPr>
        <w:t>100%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784CB7" w:rsidRDefault="00784CB7">
      <w:pPr>
        <w:spacing w:line="500" w:lineRule="exact"/>
        <w:rPr>
          <w:rFonts w:ascii="宋体"/>
          <w:b/>
          <w:bCs/>
          <w:sz w:val="36"/>
          <w:szCs w:val="36"/>
        </w:rPr>
      </w:pPr>
    </w:p>
    <w:p w:rsidR="00784CB7" w:rsidRDefault="00B010EE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第三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章供应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商须知</w:t>
      </w:r>
    </w:p>
    <w:p w:rsidR="00784CB7" w:rsidRDefault="00B010EE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proofErr w:type="gramStart"/>
      <w:r>
        <w:rPr>
          <w:rFonts w:ascii="宋体" w:hAnsi="宋体"/>
          <w:b/>
          <w:bCs/>
          <w:sz w:val="28"/>
          <w:szCs w:val="28"/>
        </w:rPr>
        <w:t>一</w:t>
      </w:r>
      <w:proofErr w:type="gramEnd"/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适用范围：</w:t>
      </w:r>
      <w:r>
        <w:rPr>
          <w:rFonts w:ascii="宋体" w:hAnsi="宋体" w:hint="eastAsia"/>
          <w:bCs/>
          <w:sz w:val="28"/>
          <w:szCs w:val="28"/>
        </w:rPr>
        <w:t>本次采购项目。</w:t>
      </w:r>
    </w:p>
    <w:p w:rsidR="00784CB7" w:rsidRDefault="00B010EE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二</w:t>
      </w:r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联合体：</w:t>
      </w:r>
      <w:r>
        <w:rPr>
          <w:rFonts w:ascii="宋体" w:hAnsi="宋体" w:hint="eastAsia"/>
          <w:sz w:val="28"/>
          <w:szCs w:val="28"/>
        </w:rPr>
        <w:t>不接受联合体询价。</w:t>
      </w:r>
    </w:p>
    <w:p w:rsidR="00784CB7" w:rsidRDefault="00B010EE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三</w:t>
      </w:r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询价、履约保证金：</w:t>
      </w:r>
      <w:r>
        <w:rPr>
          <w:rFonts w:ascii="宋体" w:hAnsi="宋体" w:hint="eastAsia"/>
          <w:sz w:val="28"/>
          <w:szCs w:val="28"/>
        </w:rPr>
        <w:t>不收取询价、履约保证金。</w:t>
      </w:r>
    </w:p>
    <w:p w:rsidR="00784CB7" w:rsidRDefault="00B010EE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四</w:t>
      </w:r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询价费用</w:t>
      </w:r>
      <w:r>
        <w:rPr>
          <w:rFonts w:ascii="宋体"/>
          <w:sz w:val="28"/>
          <w:szCs w:val="28"/>
        </w:rPr>
        <w:t> </w:t>
      </w:r>
      <w:r>
        <w:rPr>
          <w:rFonts w:asci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不收取成交服务费，但供应商须承担参加询价有关的其他费用。</w:t>
      </w:r>
    </w:p>
    <w:p w:rsidR="00784CB7" w:rsidRDefault="00B010EE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五</w:t>
      </w:r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响应文件组成：</w:t>
      </w:r>
      <w:r>
        <w:rPr>
          <w:rFonts w:ascii="宋体" w:hAnsi="宋体" w:hint="eastAsia"/>
          <w:sz w:val="28"/>
          <w:szCs w:val="28"/>
        </w:rPr>
        <w:t>为了方便评标，响应文件中的各项内容必须按照下列规定格式要求制作。</w:t>
      </w:r>
    </w:p>
    <w:p w:rsidR="00784CB7" w:rsidRDefault="00B010EE">
      <w:pPr>
        <w:spacing w:line="500" w:lineRule="exact"/>
        <w:ind w:firstLineChars="250" w:firstLine="70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（一）资质部分：</w:t>
      </w:r>
    </w:p>
    <w:p w:rsidR="00784CB7" w:rsidRDefault="00B010EE">
      <w:pPr>
        <w:spacing w:line="500" w:lineRule="exact"/>
        <w:ind w:firstLineChars="200" w:firstLine="560"/>
        <w:rPr>
          <w:rFonts w:ascii="宋体"/>
          <w:sz w:val="28"/>
          <w:shd w:val="clear" w:color="050000" w:fill="auto"/>
        </w:rPr>
      </w:pPr>
      <w:r>
        <w:rPr>
          <w:rFonts w:ascii="宋体" w:hint="eastAsia"/>
          <w:sz w:val="28"/>
          <w:shd w:val="clear" w:color="050000" w:fill="auto"/>
        </w:rPr>
        <w:t>1</w:t>
      </w:r>
      <w:r>
        <w:rPr>
          <w:rFonts w:ascii="宋体" w:hint="eastAsia"/>
          <w:sz w:val="28"/>
          <w:shd w:val="clear" w:color="050000" w:fill="auto"/>
        </w:rPr>
        <w:t>、法人身份证复印件；</w:t>
      </w:r>
    </w:p>
    <w:p w:rsidR="00784CB7" w:rsidRDefault="00B010EE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、三证合一营业执照副本（或营业执照、税务登记证、组织机构代码证副本）；</w:t>
      </w:r>
    </w:p>
    <w:p w:rsidR="00784CB7" w:rsidRDefault="00B010EE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</w:t>
      </w:r>
      <w:r>
        <w:rPr>
          <w:rFonts w:ascii="宋体" w:hAnsi="宋体" w:hint="eastAsia"/>
          <w:sz w:val="28"/>
          <w:szCs w:val="28"/>
        </w:rPr>
        <w:t>技术、服务、报价部分</w:t>
      </w:r>
    </w:p>
    <w:p w:rsidR="00784CB7" w:rsidRDefault="00B010EE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、询价报价表；</w:t>
      </w:r>
    </w:p>
    <w:p w:rsidR="00784CB7" w:rsidRDefault="00B010EE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、投标货物品牌、型号详细技术参数描述</w:t>
      </w:r>
      <w:r>
        <w:rPr>
          <w:rFonts w:ascii="宋体" w:hAnsi="宋体" w:hint="eastAsia"/>
          <w:kern w:val="0"/>
          <w:sz w:val="28"/>
          <w:szCs w:val="28"/>
        </w:rPr>
        <w:t>或说明书，或产品彩页等技术佐证文件；</w:t>
      </w:r>
    </w:p>
    <w:p w:rsidR="00784CB7" w:rsidRDefault="00B010EE">
      <w:pPr>
        <w:spacing w:line="50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、其他有关资料。</w:t>
      </w:r>
    </w:p>
    <w:p w:rsidR="00784CB7" w:rsidRDefault="00B010EE">
      <w:pPr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六</w:t>
      </w:r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询价报价</w:t>
      </w:r>
    </w:p>
    <w:p w:rsidR="00784CB7" w:rsidRDefault="00B010EE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（一）询价报价须以人民币报价。</w:t>
      </w:r>
    </w:p>
    <w:p w:rsidR="00784CB7" w:rsidRDefault="00B010EE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（二）询价报价包括为完成本项目所需的材料、生产、人力、装卸、运输、安装调试、利润、税金及其他不可预测等所有费用。</w:t>
      </w:r>
    </w:p>
    <w:p w:rsidR="00784CB7" w:rsidRDefault="00B010EE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七．响应文件装订</w:t>
      </w:r>
    </w:p>
    <w:p w:rsidR="00784CB7" w:rsidRDefault="00B010EE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（一）响应文件按着“响应文件组成”的顺序统一编目、编码，装订成一式三份（</w:t>
      </w:r>
      <w:r>
        <w:rPr>
          <w:rFonts w:ascii="宋体" w:hAnsi="宋体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纸），响应文件所有页面必须加盖供应商公章。</w:t>
      </w:r>
    </w:p>
    <w:p w:rsidR="00784CB7" w:rsidRDefault="00B010EE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（二）供应商愿意提供与本次询价有关的其他资料，可视各自的情况自行编制，规格幅面应与其他询价资料一致，附于响应文件之后，与</w:t>
      </w:r>
      <w:r>
        <w:rPr>
          <w:rFonts w:ascii="宋体" w:hAnsi="宋体" w:hint="eastAsia"/>
          <w:sz w:val="28"/>
          <w:szCs w:val="28"/>
        </w:rPr>
        <w:t>其他询价资料页码统一编目、编码装订。</w:t>
      </w:r>
    </w:p>
    <w:p w:rsidR="00784CB7" w:rsidRDefault="00B010EE">
      <w:pPr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八．响应文件递交</w:t>
      </w:r>
    </w:p>
    <w:p w:rsidR="00784CB7" w:rsidRDefault="00B010EE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供应商应当在询价文件要求的截止时间前，将响应文件密封、盖章送达指定地点。在截止时间后送达的响应文件为无效文件，询价小组拒收。</w:t>
      </w:r>
    </w:p>
    <w:p w:rsidR="00784CB7" w:rsidRDefault="00784CB7"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784CB7" w:rsidRDefault="00B010EE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 w:rsidR="00784CB7" w:rsidRDefault="00B010EE">
      <w:pPr>
        <w:spacing w:line="500" w:lineRule="exac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附</w:t>
      </w:r>
      <w:r>
        <w:rPr>
          <w:rFonts w:ascii="宋体" w:hAnsi="宋体"/>
          <w:b/>
          <w:bCs/>
          <w:sz w:val="30"/>
          <w:szCs w:val="30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件</w:t>
      </w:r>
      <w:r>
        <w:rPr>
          <w:rFonts w:ascii="宋体" w:hAnsi="宋体" w:hint="eastAsia"/>
          <w:b/>
          <w:bCs/>
          <w:sz w:val="30"/>
          <w:szCs w:val="30"/>
        </w:rPr>
        <w:t>1:</w:t>
      </w:r>
    </w:p>
    <w:p w:rsidR="00784CB7" w:rsidRDefault="00B010E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询价报价表</w:t>
      </w:r>
    </w:p>
    <w:p w:rsidR="00784CB7" w:rsidRDefault="00784CB7">
      <w:pPr>
        <w:jc w:val="right"/>
        <w:rPr>
          <w:rFonts w:ascii="宋体"/>
          <w:sz w:val="28"/>
          <w:szCs w:val="28"/>
        </w:rPr>
      </w:pPr>
    </w:p>
    <w:tbl>
      <w:tblPr>
        <w:tblW w:w="92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276"/>
        <w:gridCol w:w="1134"/>
        <w:gridCol w:w="1275"/>
        <w:gridCol w:w="1257"/>
        <w:gridCol w:w="870"/>
        <w:gridCol w:w="992"/>
        <w:gridCol w:w="897"/>
        <w:gridCol w:w="809"/>
      </w:tblGrid>
      <w:tr w:rsidR="00784CB7">
        <w:trPr>
          <w:trHeight w:val="800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B010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B010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货物或服务名称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B010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品牌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B010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型号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B010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技术参数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B010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B010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单价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CB7" w:rsidRDefault="00B010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金额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B010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784CB7">
        <w:trPr>
          <w:trHeight w:val="612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B010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</w:tr>
      <w:tr w:rsidR="00784CB7">
        <w:trPr>
          <w:trHeight w:val="712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B010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</w:tr>
      <w:tr w:rsidR="00784CB7">
        <w:trPr>
          <w:trHeight w:val="695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B010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</w:tr>
      <w:tr w:rsidR="00784CB7">
        <w:trPr>
          <w:trHeight w:val="719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B010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</w:tr>
      <w:tr w:rsidR="00784CB7">
        <w:trPr>
          <w:trHeight w:val="719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784CB7">
            <w:pPr>
              <w:jc w:val="center"/>
              <w:rPr>
                <w:rFonts w:ascii="宋体"/>
              </w:rPr>
            </w:pPr>
          </w:p>
        </w:tc>
      </w:tr>
      <w:tr w:rsidR="00784CB7">
        <w:trPr>
          <w:trHeight w:val="700"/>
          <w:jc w:val="center"/>
        </w:trPr>
        <w:tc>
          <w:tcPr>
            <w:tcW w:w="31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4CB7" w:rsidRDefault="00B010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询价报价总金额</w:t>
            </w:r>
          </w:p>
        </w:tc>
        <w:tc>
          <w:tcPr>
            <w:tcW w:w="6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CB7" w:rsidRDefault="00B010EE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人民币大写：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小写：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</w:tr>
    </w:tbl>
    <w:p w:rsidR="00784CB7" w:rsidRDefault="00784CB7">
      <w:pPr>
        <w:spacing w:line="500" w:lineRule="exact"/>
        <w:rPr>
          <w:rFonts w:ascii="宋体" w:hAnsi="宋体"/>
          <w:sz w:val="28"/>
          <w:szCs w:val="28"/>
        </w:rPr>
      </w:pPr>
    </w:p>
    <w:p w:rsidR="00784CB7" w:rsidRDefault="00784CB7">
      <w:pPr>
        <w:spacing w:line="500" w:lineRule="exact"/>
        <w:rPr>
          <w:rFonts w:ascii="宋体" w:hAnsi="宋体"/>
          <w:sz w:val="28"/>
          <w:szCs w:val="28"/>
        </w:rPr>
      </w:pPr>
    </w:p>
    <w:p w:rsidR="00784CB7" w:rsidRDefault="00B010EE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供应商：（加盖公章）</w:t>
      </w:r>
    </w:p>
    <w:p w:rsidR="00784CB7" w:rsidRDefault="00B010EE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法定代表人或委托代理人签字：</w:t>
      </w:r>
    </w:p>
    <w:p w:rsidR="00784CB7" w:rsidRDefault="00B010EE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法定代表人或委托代理人联系电话：</w:t>
      </w:r>
    </w:p>
    <w:p w:rsidR="00784CB7" w:rsidRDefault="00B010EE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</w:p>
    <w:p w:rsidR="00784CB7" w:rsidRDefault="00B010EE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</w:p>
    <w:p w:rsidR="00784CB7" w:rsidRDefault="00784CB7">
      <w:pPr>
        <w:spacing w:line="500" w:lineRule="exact"/>
        <w:rPr>
          <w:rFonts w:ascii="宋体" w:hAnsi="宋体"/>
          <w:sz w:val="28"/>
          <w:szCs w:val="28"/>
        </w:rPr>
      </w:pPr>
    </w:p>
    <w:p w:rsidR="00784CB7" w:rsidRDefault="00784CB7">
      <w:pPr>
        <w:spacing w:line="500" w:lineRule="exact"/>
        <w:rPr>
          <w:rFonts w:ascii="宋体" w:hAnsi="宋体"/>
          <w:sz w:val="28"/>
          <w:szCs w:val="28"/>
        </w:rPr>
      </w:pPr>
    </w:p>
    <w:p w:rsidR="00784CB7" w:rsidRDefault="00B010EE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注：①表内各栏按要求逐一填写、计算，表内各栏内容与实际内容不符的，可自行加行、加列。</w:t>
      </w:r>
    </w:p>
    <w:p w:rsidR="00784CB7" w:rsidRDefault="00B010EE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②在不影响整体框架下，投标人可根据需要自行调整格式。</w:t>
      </w:r>
    </w:p>
    <w:sectPr w:rsidR="00784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YTFmZDA4OWU2Y2ExMDhmMjdmODAwMTI5NzM2MjUifQ=="/>
  </w:docVars>
  <w:rsids>
    <w:rsidRoot w:val="00E80D8E"/>
    <w:rsid w:val="00125596"/>
    <w:rsid w:val="0024088D"/>
    <w:rsid w:val="003567F7"/>
    <w:rsid w:val="0036436F"/>
    <w:rsid w:val="0038422C"/>
    <w:rsid w:val="004A1DA5"/>
    <w:rsid w:val="0065326D"/>
    <w:rsid w:val="006A3F8B"/>
    <w:rsid w:val="00784CB7"/>
    <w:rsid w:val="008C395E"/>
    <w:rsid w:val="00AB7656"/>
    <w:rsid w:val="00B0006C"/>
    <w:rsid w:val="00B010EE"/>
    <w:rsid w:val="00B8053C"/>
    <w:rsid w:val="00BC6168"/>
    <w:rsid w:val="00D53AE5"/>
    <w:rsid w:val="00D727CF"/>
    <w:rsid w:val="00DC6AF0"/>
    <w:rsid w:val="00E80D8E"/>
    <w:rsid w:val="00F157C8"/>
    <w:rsid w:val="0E12198E"/>
    <w:rsid w:val="17C214C3"/>
    <w:rsid w:val="7E8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styleId="a5">
    <w:name w:val="Hyperlink"/>
    <w:semiHidden/>
    <w:qFormat/>
    <w:rPr>
      <w:color w:val="0000FF"/>
      <w:u w:val="non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paragraph" w:styleId="a4">
    <w:name w:val="header"/>
    <w:basedOn w:val="a"/>
    <w:link w:val="Char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styleId="a5">
    <w:name w:val="Hyperlink"/>
    <w:semiHidden/>
    <w:qFormat/>
    <w:rPr>
      <w:color w:val="0000FF"/>
      <w:u w:val="non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2023-04-27T00:15:00Z</dcterms:created>
  <dcterms:modified xsi:type="dcterms:W3CDTF">2023-04-27T00:17:00Z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11B5955ACA0F4BD0883FEE2BEB9741AD_12</vt:lpwstr>
  </property>
</Properties>
</file>